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chuong_pl_1"/>
    <w:bookmarkStart w:id="1" w:name="_Toc184872070"/>
    <w:p w14:paraId="16546EE1" w14:textId="77777777" w:rsidR="002775C3" w:rsidRPr="0082130C" w:rsidRDefault="002775C3" w:rsidP="002775C3">
      <w:pPr>
        <w:widowControl w:val="0"/>
        <w:tabs>
          <w:tab w:val="left" w:pos="720"/>
        </w:tabs>
        <w:spacing w:after="0" w:line="240" w:lineRule="auto"/>
        <w:jc w:val="center"/>
        <w:rPr>
          <w:szCs w:val="26"/>
          <w:lang w:val="sv-SE"/>
        </w:rPr>
      </w:pPr>
      <w:r w:rsidRPr="0082130C">
        <w:rPr>
          <w:b/>
          <w:bCs/>
          <w:noProof/>
          <w:szCs w:val="26"/>
        </w:rPr>
        <mc:AlternateContent>
          <mc:Choice Requires="wps">
            <w:drawing>
              <wp:anchor distT="0" distB="0" distL="114300" distR="114300" simplePos="0" relativeHeight="251660288" behindDoc="0" locked="0" layoutInCell="1" allowOverlap="1" wp14:anchorId="52F70540" wp14:editId="699146A8">
                <wp:simplePos x="0" y="0"/>
                <wp:positionH relativeFrom="margin">
                  <wp:posOffset>-107950</wp:posOffset>
                </wp:positionH>
                <wp:positionV relativeFrom="paragraph">
                  <wp:posOffset>-241935</wp:posOffset>
                </wp:positionV>
                <wp:extent cx="5743575" cy="8907145"/>
                <wp:effectExtent l="19050" t="19050" r="47625" b="463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90714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C9FFE" id="Rectangle 2" o:spid="_x0000_s1026" style="position:absolute;margin-left:-8.5pt;margin-top:-19.05pt;width:452.25pt;height:70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" filled="f" strokeweight="4.5pt">
                <v:stroke linestyle="thickThin"/>
                <w10:wrap anchorx="margin"/>
              </v:rect>
            </w:pict>
          </mc:Fallback>
        </mc:AlternateContent>
      </w:r>
      <w:r w:rsidRPr="0082130C">
        <w:rPr>
          <w:szCs w:val="26"/>
          <w:lang w:val="sv-SE"/>
        </w:rPr>
        <w:t>BỘ LAO ĐỘNG THƯƠNG BINH VÀ XÃ HỘI</w:t>
      </w:r>
    </w:p>
    <w:p w14:paraId="51792871" w14:textId="77777777" w:rsidR="002775C3" w:rsidRPr="0082130C" w:rsidRDefault="002775C3" w:rsidP="002775C3">
      <w:pPr>
        <w:widowControl w:val="0"/>
        <w:tabs>
          <w:tab w:val="left" w:pos="720"/>
        </w:tabs>
        <w:spacing w:after="0" w:line="360" w:lineRule="auto"/>
        <w:jc w:val="center"/>
        <w:rPr>
          <w:b/>
          <w:bCs/>
          <w:szCs w:val="26"/>
          <w:lang w:val="sv-SE"/>
        </w:rPr>
      </w:pPr>
      <w:r w:rsidRPr="0082130C">
        <w:rPr>
          <w:b/>
          <w:bCs/>
          <w:noProof/>
          <w:szCs w:val="26"/>
        </w:rPr>
        <mc:AlternateContent>
          <mc:Choice Requires="wps">
            <w:drawing>
              <wp:anchor distT="0" distB="0" distL="114300" distR="114300" simplePos="0" relativeHeight="251659264" behindDoc="0" locked="0" layoutInCell="1" allowOverlap="1" wp14:anchorId="05509624" wp14:editId="7F9CA742">
                <wp:simplePos x="0" y="0"/>
                <wp:positionH relativeFrom="column">
                  <wp:posOffset>1699895</wp:posOffset>
                </wp:positionH>
                <wp:positionV relativeFrom="paragraph">
                  <wp:posOffset>14605</wp:posOffset>
                </wp:positionV>
                <wp:extent cx="2052467"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4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F963E" id="_x0000_t32" coordsize="21600,21600" o:spt="32" o:oned="t" path="m,l21600,21600e" filled="f">
                <v:path arrowok="t" fillok="f" o:connecttype="none"/>
                <o:lock v:ext="edit" shapetype="t"/>
              </v:shapetype>
              <v:shape id="Straight Arrow Connector 1" o:spid="_x0000_s1026" type="#_x0000_t32" style="position:absolute;margin-left:133.85pt;margin-top:1.15pt;width:16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gmJgIAAEo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"/>
            </w:pict>
          </mc:Fallback>
        </mc:AlternateContent>
      </w:r>
    </w:p>
    <w:p w14:paraId="30114D72" w14:textId="77777777" w:rsidR="002775C3" w:rsidRPr="0082130C" w:rsidRDefault="002775C3" w:rsidP="002775C3">
      <w:pPr>
        <w:widowControl w:val="0"/>
        <w:tabs>
          <w:tab w:val="left" w:pos="720"/>
        </w:tabs>
        <w:spacing w:after="0" w:line="360" w:lineRule="auto"/>
        <w:jc w:val="center"/>
        <w:rPr>
          <w:b/>
          <w:bCs/>
          <w:szCs w:val="26"/>
          <w:lang w:val="sv-SE"/>
        </w:rPr>
      </w:pPr>
    </w:p>
    <w:p w14:paraId="22D4D273" w14:textId="77777777" w:rsidR="002775C3" w:rsidRPr="0082130C" w:rsidRDefault="002775C3" w:rsidP="002775C3">
      <w:pPr>
        <w:widowControl w:val="0"/>
        <w:tabs>
          <w:tab w:val="left" w:pos="720"/>
        </w:tabs>
        <w:spacing w:after="0" w:line="360" w:lineRule="auto"/>
        <w:jc w:val="center"/>
        <w:rPr>
          <w:bCs/>
          <w:szCs w:val="26"/>
          <w:lang w:val="sv-SE"/>
        </w:rPr>
      </w:pPr>
    </w:p>
    <w:p w14:paraId="599A5CEB" w14:textId="77777777" w:rsidR="002775C3" w:rsidRPr="0082130C" w:rsidRDefault="002775C3" w:rsidP="002775C3">
      <w:pPr>
        <w:widowControl w:val="0"/>
        <w:tabs>
          <w:tab w:val="left" w:pos="720"/>
        </w:tabs>
        <w:spacing w:after="0" w:line="360" w:lineRule="auto"/>
        <w:jc w:val="center"/>
        <w:rPr>
          <w:b/>
          <w:bCs/>
          <w:sz w:val="28"/>
          <w:szCs w:val="26"/>
          <w:lang w:val="sv-SE"/>
        </w:rPr>
      </w:pPr>
      <w:bookmarkStart w:id="2" w:name="_GoBack"/>
      <w:bookmarkEnd w:id="2"/>
      <w:r w:rsidRPr="0082130C">
        <w:rPr>
          <w:b/>
          <w:bCs/>
          <w:sz w:val="28"/>
          <w:szCs w:val="26"/>
          <w:lang w:val="sv-SE"/>
        </w:rPr>
        <w:t>DỰ THẢO</w:t>
      </w:r>
    </w:p>
    <w:p w14:paraId="11EB86BB" w14:textId="77777777" w:rsidR="002775C3" w:rsidRPr="0082130C" w:rsidRDefault="002775C3" w:rsidP="002775C3">
      <w:pPr>
        <w:widowControl w:val="0"/>
        <w:tabs>
          <w:tab w:val="left" w:pos="720"/>
        </w:tabs>
        <w:spacing w:after="0" w:line="360" w:lineRule="auto"/>
        <w:jc w:val="center"/>
        <w:rPr>
          <w:bCs/>
          <w:szCs w:val="26"/>
          <w:lang w:val="sv-SE"/>
        </w:rPr>
      </w:pPr>
    </w:p>
    <w:p w14:paraId="139C61DE" w14:textId="77777777" w:rsidR="002775C3" w:rsidRPr="0082130C" w:rsidRDefault="002775C3" w:rsidP="002775C3">
      <w:pPr>
        <w:widowControl w:val="0"/>
        <w:tabs>
          <w:tab w:val="left" w:pos="720"/>
        </w:tabs>
        <w:spacing w:after="0" w:line="360" w:lineRule="auto"/>
        <w:jc w:val="center"/>
        <w:rPr>
          <w:bCs/>
          <w:szCs w:val="26"/>
          <w:lang w:val="sv-SE"/>
        </w:rPr>
      </w:pPr>
    </w:p>
    <w:p w14:paraId="71634262" w14:textId="77777777" w:rsidR="002775C3" w:rsidRPr="0082130C" w:rsidRDefault="002775C3" w:rsidP="002775C3">
      <w:pPr>
        <w:widowControl w:val="0"/>
        <w:tabs>
          <w:tab w:val="left" w:pos="720"/>
        </w:tabs>
        <w:spacing w:after="0" w:line="360" w:lineRule="auto"/>
        <w:jc w:val="center"/>
        <w:rPr>
          <w:bCs/>
          <w:szCs w:val="26"/>
          <w:lang w:val="sv-SE"/>
        </w:rPr>
      </w:pPr>
    </w:p>
    <w:p w14:paraId="07F6A769" w14:textId="77777777" w:rsidR="002775C3" w:rsidRPr="0082130C" w:rsidRDefault="002775C3" w:rsidP="00F32BEC">
      <w:pPr>
        <w:widowControl w:val="0"/>
        <w:tabs>
          <w:tab w:val="left" w:pos="720"/>
        </w:tabs>
        <w:spacing w:after="0" w:line="264" w:lineRule="auto"/>
        <w:jc w:val="center"/>
        <w:rPr>
          <w:rFonts w:cs="Times New Roman"/>
          <w:b/>
          <w:spacing w:val="-8"/>
          <w:sz w:val="28"/>
          <w:szCs w:val="24"/>
          <w:lang w:val="sv-SE"/>
        </w:rPr>
      </w:pPr>
      <w:r w:rsidRPr="0082130C">
        <w:rPr>
          <w:rFonts w:cs="Times New Roman"/>
          <w:b/>
          <w:spacing w:val="-8"/>
          <w:sz w:val="28"/>
          <w:szCs w:val="24"/>
          <w:lang w:val="sv-SE"/>
        </w:rPr>
        <w:t>VĂN KIỆN CHƯƠNG TRÌNH</w:t>
      </w:r>
    </w:p>
    <w:p w14:paraId="5A9E0E79" w14:textId="77777777" w:rsidR="00F32BEC" w:rsidRPr="0082130C" w:rsidRDefault="002775C3" w:rsidP="00F32BEC">
      <w:pPr>
        <w:widowControl w:val="0"/>
        <w:tabs>
          <w:tab w:val="left" w:pos="720"/>
        </w:tabs>
        <w:spacing w:after="0" w:line="264" w:lineRule="auto"/>
        <w:jc w:val="center"/>
        <w:rPr>
          <w:rFonts w:cs="Times New Roman"/>
          <w:b/>
          <w:sz w:val="28"/>
          <w:szCs w:val="24"/>
          <w:lang w:val="sv-SE"/>
        </w:rPr>
      </w:pPr>
      <w:r w:rsidRPr="0082130C">
        <w:rPr>
          <w:rFonts w:cs="Times New Roman"/>
          <w:b/>
          <w:sz w:val="28"/>
          <w:szCs w:val="24"/>
          <w:lang w:val="sv-SE"/>
        </w:rPr>
        <w:t xml:space="preserve"> </w:t>
      </w:r>
      <w:r w:rsidRPr="0082130C">
        <w:rPr>
          <w:rFonts w:eastAsia="Times New Roman" w:cs="Times New Roman"/>
          <w:b/>
          <w:sz w:val="28"/>
          <w:szCs w:val="24"/>
        </w:rPr>
        <w:t>“</w:t>
      </w:r>
      <w:r w:rsidRPr="0082130C">
        <w:rPr>
          <w:rFonts w:cs="Times New Roman"/>
          <w:b/>
          <w:sz w:val="28"/>
          <w:szCs w:val="24"/>
          <w:lang w:val="sv-SE"/>
        </w:rPr>
        <w:t xml:space="preserve">KỸ NĂNG THÀNH CÔNG” SỬ DỤNG VỐN VIỆN TRỢ KHÔNG </w:t>
      </w:r>
    </w:p>
    <w:p w14:paraId="1C8119B9" w14:textId="7C9E122B" w:rsidR="002775C3" w:rsidRPr="0082130C" w:rsidRDefault="002775C3" w:rsidP="00F32BEC">
      <w:pPr>
        <w:widowControl w:val="0"/>
        <w:tabs>
          <w:tab w:val="left" w:pos="720"/>
        </w:tabs>
        <w:spacing w:after="0" w:line="264" w:lineRule="auto"/>
        <w:jc w:val="center"/>
        <w:rPr>
          <w:rFonts w:cs="Times New Roman"/>
          <w:b/>
          <w:sz w:val="28"/>
          <w:szCs w:val="24"/>
          <w:lang w:val="sv-SE"/>
        </w:rPr>
      </w:pPr>
      <w:r w:rsidRPr="0082130C">
        <w:rPr>
          <w:rFonts w:cs="Times New Roman"/>
          <w:b/>
          <w:sz w:val="28"/>
          <w:szCs w:val="24"/>
          <w:lang w:val="sv-SE"/>
        </w:rPr>
        <w:t xml:space="preserve">HOÀN LẠI DO TỔ CHỨC CỨU TRỢ TRẺ EM TÀI TRỢ CHO </w:t>
      </w:r>
    </w:p>
    <w:p w14:paraId="1FC498FD" w14:textId="77777777" w:rsidR="002775C3" w:rsidRPr="0082130C" w:rsidRDefault="002775C3" w:rsidP="00F32BEC">
      <w:pPr>
        <w:widowControl w:val="0"/>
        <w:tabs>
          <w:tab w:val="left" w:pos="720"/>
        </w:tabs>
        <w:spacing w:after="0" w:line="264" w:lineRule="auto"/>
        <w:jc w:val="center"/>
        <w:rPr>
          <w:rFonts w:cs="Times New Roman"/>
          <w:b/>
          <w:sz w:val="28"/>
          <w:szCs w:val="24"/>
          <w:lang w:val="sv-SE"/>
        </w:rPr>
      </w:pPr>
      <w:r w:rsidRPr="0082130C">
        <w:rPr>
          <w:rFonts w:cs="Times New Roman"/>
          <w:b/>
          <w:sz w:val="28"/>
          <w:szCs w:val="24"/>
          <w:lang w:val="sv-SE"/>
        </w:rPr>
        <w:t>TỔNG CỤC GIÁO DỤC NGHỀ NGHIỆP</w:t>
      </w:r>
    </w:p>
    <w:p w14:paraId="542DE006" w14:textId="77777777" w:rsidR="002775C3" w:rsidRPr="0082130C" w:rsidRDefault="002775C3" w:rsidP="002775C3">
      <w:pPr>
        <w:widowControl w:val="0"/>
        <w:tabs>
          <w:tab w:val="left" w:pos="720"/>
        </w:tabs>
        <w:spacing w:after="0" w:line="264" w:lineRule="auto"/>
        <w:jc w:val="center"/>
        <w:rPr>
          <w:b/>
          <w:spacing w:val="-8"/>
          <w:sz w:val="20"/>
          <w:szCs w:val="26"/>
          <w:lang w:val="sv-SE"/>
        </w:rPr>
      </w:pPr>
      <w:r w:rsidRPr="0082130C">
        <w:rPr>
          <w:b/>
          <w:noProof/>
          <w:spacing w:val="-8"/>
          <w:sz w:val="20"/>
          <w:szCs w:val="26"/>
        </w:rPr>
        <mc:AlternateContent>
          <mc:Choice Requires="wps">
            <w:drawing>
              <wp:anchor distT="0" distB="0" distL="114300" distR="114300" simplePos="0" relativeHeight="251661312" behindDoc="0" locked="0" layoutInCell="1" allowOverlap="1" wp14:anchorId="37C99A6B" wp14:editId="4C35D60F">
                <wp:simplePos x="0" y="0"/>
                <wp:positionH relativeFrom="column">
                  <wp:posOffset>1720850</wp:posOffset>
                </wp:positionH>
                <wp:positionV relativeFrom="paragraph">
                  <wp:posOffset>16510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47B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5pt,1.3pt" to="3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otgEAALcDAAAOAAAAZHJzL2Uyb0RvYy54bWysU02PEzEMvSPxH6Lc6cx0JR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" strokecolor="black [3200]" strokeweight=".5pt">
                <v:stroke joinstyle="miter"/>
              </v:line>
            </w:pict>
          </mc:Fallback>
        </mc:AlternateContent>
      </w:r>
    </w:p>
    <w:p w14:paraId="7EF83645" w14:textId="77777777" w:rsidR="002775C3" w:rsidRPr="0082130C" w:rsidRDefault="002775C3" w:rsidP="002775C3">
      <w:pPr>
        <w:widowControl w:val="0"/>
        <w:tabs>
          <w:tab w:val="left" w:pos="720"/>
        </w:tabs>
        <w:spacing w:after="0" w:line="360" w:lineRule="auto"/>
        <w:jc w:val="center"/>
        <w:rPr>
          <w:bCs/>
          <w:i/>
          <w:iCs/>
          <w:spacing w:val="-8"/>
          <w:szCs w:val="26"/>
          <w:lang w:val="sv-SE"/>
        </w:rPr>
      </w:pPr>
      <w:r w:rsidRPr="0082130C">
        <w:rPr>
          <w:bCs/>
          <w:i/>
          <w:iCs/>
          <w:spacing w:val="-8"/>
          <w:szCs w:val="26"/>
          <w:lang w:val="sv-SE"/>
        </w:rPr>
        <w:t xml:space="preserve">( Ban hành kèm Quyết định số             / QĐ - LĐTBXH </w:t>
      </w:r>
      <w:r w:rsidRPr="0082130C">
        <w:rPr>
          <w:bCs/>
          <w:i/>
          <w:iCs/>
        </w:rPr>
        <w:t>ngày     tháng    năm 2023 của Bộ trưởng Bộ Lao động - Thương binh và Xã hội)</w:t>
      </w:r>
    </w:p>
    <w:p w14:paraId="1346EB15" w14:textId="77777777" w:rsidR="002775C3" w:rsidRPr="0082130C" w:rsidRDefault="002775C3" w:rsidP="002775C3">
      <w:pPr>
        <w:spacing w:after="0" w:line="360" w:lineRule="auto"/>
        <w:jc w:val="center"/>
        <w:rPr>
          <w:szCs w:val="26"/>
          <w:lang w:val="sv-SE"/>
        </w:rPr>
      </w:pPr>
    </w:p>
    <w:p w14:paraId="22B53B67" w14:textId="77777777" w:rsidR="002775C3" w:rsidRPr="0082130C" w:rsidRDefault="002775C3" w:rsidP="002775C3">
      <w:pPr>
        <w:spacing w:after="0" w:line="360" w:lineRule="auto"/>
        <w:jc w:val="center"/>
        <w:rPr>
          <w:szCs w:val="26"/>
          <w:lang w:val="sv-SE"/>
        </w:rPr>
      </w:pPr>
    </w:p>
    <w:p w14:paraId="1DB4AFCB" w14:textId="77777777" w:rsidR="002775C3" w:rsidRPr="0082130C" w:rsidRDefault="002775C3" w:rsidP="002775C3">
      <w:pPr>
        <w:widowControl w:val="0"/>
        <w:tabs>
          <w:tab w:val="left" w:pos="720"/>
        </w:tabs>
        <w:spacing w:after="0" w:line="360" w:lineRule="auto"/>
        <w:jc w:val="center"/>
        <w:rPr>
          <w:b/>
          <w:bCs/>
          <w:szCs w:val="26"/>
          <w:lang w:val="sv-SE"/>
        </w:rPr>
      </w:pPr>
    </w:p>
    <w:p w14:paraId="37C8BC43" w14:textId="77777777" w:rsidR="002775C3" w:rsidRPr="0082130C" w:rsidRDefault="002775C3" w:rsidP="00E30208">
      <w:pPr>
        <w:widowControl w:val="0"/>
        <w:tabs>
          <w:tab w:val="left" w:pos="720"/>
        </w:tabs>
        <w:spacing w:after="0" w:line="360" w:lineRule="auto"/>
        <w:jc w:val="center"/>
        <w:rPr>
          <w:b/>
          <w:bCs/>
          <w:sz w:val="28"/>
          <w:szCs w:val="28"/>
          <w:lang w:val="sv-SE"/>
        </w:rPr>
      </w:pPr>
      <w:r w:rsidRPr="0082130C">
        <w:rPr>
          <w:b/>
          <w:bCs/>
          <w:sz w:val="28"/>
          <w:szCs w:val="28"/>
          <w:lang w:val="sv-SE"/>
        </w:rPr>
        <w:t>Cơ quan chủ quản: Bộ Lao động - Thương binh và Xã hội</w:t>
      </w:r>
    </w:p>
    <w:p w14:paraId="2AEB350D" w14:textId="266152A3" w:rsidR="002775C3" w:rsidRPr="0082130C" w:rsidRDefault="002775C3" w:rsidP="00E30208">
      <w:pPr>
        <w:widowControl w:val="0"/>
        <w:tabs>
          <w:tab w:val="left" w:pos="720"/>
        </w:tabs>
        <w:spacing w:after="0" w:line="360" w:lineRule="auto"/>
        <w:jc w:val="center"/>
        <w:rPr>
          <w:b/>
          <w:bCs/>
          <w:sz w:val="28"/>
          <w:szCs w:val="28"/>
          <w:lang w:val="sv-SE"/>
        </w:rPr>
      </w:pPr>
      <w:r w:rsidRPr="0082130C">
        <w:rPr>
          <w:b/>
          <w:bCs/>
          <w:sz w:val="28"/>
          <w:szCs w:val="28"/>
          <w:lang w:val="sv-SE"/>
        </w:rPr>
        <w:t xml:space="preserve">Chủ </w:t>
      </w:r>
      <w:r w:rsidR="00F32BEC" w:rsidRPr="0082130C">
        <w:rPr>
          <w:b/>
          <w:bCs/>
          <w:sz w:val="28"/>
          <w:szCs w:val="28"/>
          <w:lang w:val="sv-SE"/>
        </w:rPr>
        <w:t>chương trình</w:t>
      </w:r>
      <w:r w:rsidRPr="0082130C">
        <w:rPr>
          <w:b/>
          <w:bCs/>
          <w:spacing w:val="-10"/>
          <w:sz w:val="28"/>
          <w:szCs w:val="28"/>
          <w:lang w:val="sv-SE"/>
        </w:rPr>
        <w:t xml:space="preserve">: </w:t>
      </w:r>
      <w:r w:rsidRPr="0082130C">
        <w:rPr>
          <w:rFonts w:ascii="Times New Roman Bold" w:hAnsi="Times New Roman Bold"/>
          <w:b/>
          <w:bCs/>
          <w:sz w:val="28"/>
          <w:szCs w:val="28"/>
          <w:lang w:val="sv-SE"/>
        </w:rPr>
        <w:t>Tổng cục Giáo dục nghề nghiệp</w:t>
      </w:r>
    </w:p>
    <w:p w14:paraId="1C5EFDFB" w14:textId="77777777" w:rsidR="002775C3" w:rsidRPr="0082130C" w:rsidRDefault="002775C3" w:rsidP="002775C3">
      <w:pPr>
        <w:widowControl w:val="0"/>
        <w:tabs>
          <w:tab w:val="left" w:pos="720"/>
        </w:tabs>
        <w:spacing w:after="0" w:line="360" w:lineRule="auto"/>
        <w:rPr>
          <w:bCs/>
          <w:sz w:val="28"/>
          <w:szCs w:val="28"/>
          <w:lang w:val="sv-SE"/>
        </w:rPr>
      </w:pPr>
      <w:r w:rsidRPr="0082130C">
        <w:rPr>
          <w:b/>
          <w:bCs/>
          <w:sz w:val="28"/>
          <w:szCs w:val="28"/>
          <w:lang w:val="sv-SE"/>
        </w:rPr>
        <w:t xml:space="preserve">                                                   </w:t>
      </w:r>
    </w:p>
    <w:p w14:paraId="034239E3" w14:textId="77777777" w:rsidR="002775C3" w:rsidRPr="0082130C" w:rsidRDefault="002775C3" w:rsidP="002775C3">
      <w:pPr>
        <w:widowControl w:val="0"/>
        <w:tabs>
          <w:tab w:val="left" w:pos="720"/>
        </w:tabs>
        <w:spacing w:after="0" w:line="360" w:lineRule="auto"/>
        <w:jc w:val="center"/>
        <w:rPr>
          <w:sz w:val="28"/>
          <w:szCs w:val="28"/>
          <w:lang w:val="sv-SE"/>
        </w:rPr>
      </w:pPr>
    </w:p>
    <w:p w14:paraId="1EB379AE" w14:textId="77777777" w:rsidR="002775C3" w:rsidRPr="0082130C" w:rsidRDefault="002775C3" w:rsidP="002775C3">
      <w:pPr>
        <w:widowControl w:val="0"/>
        <w:tabs>
          <w:tab w:val="left" w:pos="720"/>
        </w:tabs>
        <w:spacing w:after="0" w:line="360" w:lineRule="auto"/>
        <w:jc w:val="center"/>
        <w:rPr>
          <w:szCs w:val="26"/>
          <w:lang w:val="sv-SE"/>
        </w:rPr>
      </w:pPr>
    </w:p>
    <w:p w14:paraId="664FD53D" w14:textId="77777777" w:rsidR="002775C3" w:rsidRPr="0082130C" w:rsidRDefault="002775C3" w:rsidP="002775C3">
      <w:pPr>
        <w:widowControl w:val="0"/>
        <w:tabs>
          <w:tab w:val="left" w:pos="720"/>
        </w:tabs>
        <w:spacing w:after="0" w:line="360" w:lineRule="auto"/>
        <w:jc w:val="center"/>
        <w:rPr>
          <w:szCs w:val="26"/>
          <w:lang w:val="sv-SE"/>
        </w:rPr>
      </w:pPr>
    </w:p>
    <w:p w14:paraId="1FB46B84" w14:textId="77777777" w:rsidR="002775C3" w:rsidRPr="0082130C" w:rsidRDefault="002775C3" w:rsidP="002775C3">
      <w:pPr>
        <w:widowControl w:val="0"/>
        <w:tabs>
          <w:tab w:val="left" w:pos="720"/>
        </w:tabs>
        <w:spacing w:after="0" w:line="360" w:lineRule="auto"/>
        <w:jc w:val="center"/>
        <w:rPr>
          <w:szCs w:val="26"/>
          <w:lang w:val="sv-SE"/>
        </w:rPr>
      </w:pPr>
    </w:p>
    <w:p w14:paraId="678D5F13" w14:textId="77777777" w:rsidR="002775C3" w:rsidRPr="0082130C" w:rsidRDefault="002775C3" w:rsidP="002775C3">
      <w:pPr>
        <w:widowControl w:val="0"/>
        <w:tabs>
          <w:tab w:val="left" w:pos="720"/>
        </w:tabs>
        <w:spacing w:after="0" w:line="360" w:lineRule="auto"/>
        <w:jc w:val="center"/>
        <w:rPr>
          <w:sz w:val="124"/>
          <w:szCs w:val="26"/>
          <w:lang w:val="sv-SE"/>
        </w:rPr>
      </w:pPr>
    </w:p>
    <w:p w14:paraId="3585379E" w14:textId="77777777" w:rsidR="002775C3" w:rsidRPr="0082130C" w:rsidRDefault="002775C3" w:rsidP="002775C3">
      <w:pPr>
        <w:widowControl w:val="0"/>
        <w:tabs>
          <w:tab w:val="left" w:pos="720"/>
        </w:tabs>
        <w:spacing w:after="0" w:line="360" w:lineRule="auto"/>
        <w:jc w:val="center"/>
        <w:rPr>
          <w:b/>
          <w:bCs/>
          <w:szCs w:val="26"/>
          <w:lang w:val="sv-SE"/>
        </w:rPr>
        <w:sectPr w:rsidR="002775C3" w:rsidRPr="0082130C" w:rsidSect="005A289B">
          <w:headerReference w:type="even" r:id="rId7"/>
          <w:headerReference w:type="default" r:id="rId8"/>
          <w:pgSz w:w="11907" w:h="16840" w:code="9"/>
          <w:pgMar w:top="1701" w:right="1134" w:bottom="1418" w:left="1985" w:header="964" w:footer="964" w:gutter="0"/>
          <w:cols w:space="720"/>
          <w:titlePg/>
        </w:sectPr>
      </w:pPr>
      <w:r w:rsidRPr="0082130C">
        <w:rPr>
          <w:b/>
          <w:bCs/>
          <w:szCs w:val="26"/>
          <w:lang w:val="sv-SE"/>
        </w:rPr>
        <w:t>HÀ NỘI - 202</w:t>
      </w:r>
      <w:bookmarkStart w:id="3" w:name="_Toc308171655"/>
      <w:r w:rsidRPr="0082130C">
        <w:rPr>
          <w:b/>
          <w:bCs/>
          <w:szCs w:val="26"/>
          <w:lang w:val="sv-SE"/>
        </w:rPr>
        <w:t>3</w:t>
      </w:r>
    </w:p>
    <w:bookmarkEnd w:id="0"/>
    <w:bookmarkEnd w:id="1"/>
    <w:bookmarkEnd w:id="3"/>
    <w:p w14:paraId="32E80081" w14:textId="77777777" w:rsidR="00E30208" w:rsidRPr="0082130C" w:rsidRDefault="00E30208" w:rsidP="00E30208">
      <w:pPr>
        <w:tabs>
          <w:tab w:val="left" w:pos="709"/>
          <w:tab w:val="right" w:pos="9074"/>
        </w:tabs>
        <w:spacing w:before="120" w:line="264" w:lineRule="auto"/>
        <w:jc w:val="center"/>
        <w:rPr>
          <w:rFonts w:cs="Times New Roman"/>
          <w:b/>
          <w:szCs w:val="26"/>
        </w:rPr>
      </w:pPr>
      <w:r w:rsidRPr="0082130C">
        <w:rPr>
          <w:rFonts w:cs="Times New Roman"/>
          <w:b/>
          <w:szCs w:val="26"/>
        </w:rPr>
        <w:lastRenderedPageBreak/>
        <w:t>MỤC LỤC</w:t>
      </w:r>
    </w:p>
    <w:p w14:paraId="096822B8" w14:textId="77777777" w:rsidR="00E30208" w:rsidRPr="0082130C" w:rsidRDefault="00E30208" w:rsidP="00E30208">
      <w:pPr>
        <w:tabs>
          <w:tab w:val="left" w:pos="709"/>
          <w:tab w:val="right" w:pos="9074"/>
        </w:tabs>
        <w:spacing w:before="120" w:line="264" w:lineRule="auto"/>
        <w:jc w:val="center"/>
        <w:rPr>
          <w:rFonts w:cs="Times New Roman"/>
          <w:b/>
          <w:szCs w:val="26"/>
        </w:rPr>
      </w:pPr>
      <w:r w:rsidRPr="0082130C">
        <w:rPr>
          <w:rFonts w:cs="Times New Roman"/>
          <w:b/>
          <w:szCs w:val="26"/>
        </w:rPr>
        <w:t>MỞ ĐẦU</w:t>
      </w:r>
    </w:p>
    <w:tbl>
      <w:tblPr>
        <w:tblW w:w="9356" w:type="dxa"/>
        <w:tblLayout w:type="fixed"/>
        <w:tblLook w:val="04A0" w:firstRow="1" w:lastRow="0" w:firstColumn="1" w:lastColumn="0" w:noHBand="0" w:noVBand="1"/>
      </w:tblPr>
      <w:tblGrid>
        <w:gridCol w:w="851"/>
        <w:gridCol w:w="7371"/>
        <w:gridCol w:w="1134"/>
      </w:tblGrid>
      <w:tr w:rsidR="0082130C" w:rsidRPr="0082130C" w14:paraId="2529207C" w14:textId="77777777" w:rsidTr="00CF12E8">
        <w:tc>
          <w:tcPr>
            <w:tcW w:w="851" w:type="dxa"/>
          </w:tcPr>
          <w:p w14:paraId="7B0895C0" w14:textId="77777777" w:rsidR="00E30208" w:rsidRPr="0082130C" w:rsidRDefault="00E30208" w:rsidP="00CF12E8">
            <w:pPr>
              <w:tabs>
                <w:tab w:val="left" w:pos="709"/>
                <w:tab w:val="right" w:pos="9074"/>
              </w:tabs>
              <w:spacing w:after="0"/>
              <w:jc w:val="center"/>
              <w:rPr>
                <w:rFonts w:cs="Times New Roman"/>
                <w:sz w:val="28"/>
                <w:szCs w:val="28"/>
              </w:rPr>
            </w:pPr>
          </w:p>
        </w:tc>
        <w:tc>
          <w:tcPr>
            <w:tcW w:w="7371" w:type="dxa"/>
          </w:tcPr>
          <w:p w14:paraId="1365EDB3" w14:textId="77777777" w:rsidR="00E30208" w:rsidRPr="0082130C" w:rsidRDefault="00E30208" w:rsidP="00CF12E8">
            <w:pPr>
              <w:tabs>
                <w:tab w:val="left" w:pos="709"/>
                <w:tab w:val="right" w:pos="9074"/>
              </w:tabs>
              <w:spacing w:after="0"/>
              <w:jc w:val="center"/>
              <w:rPr>
                <w:rFonts w:cs="Times New Roman"/>
                <w:sz w:val="28"/>
                <w:szCs w:val="28"/>
              </w:rPr>
            </w:pPr>
          </w:p>
        </w:tc>
        <w:tc>
          <w:tcPr>
            <w:tcW w:w="1134" w:type="dxa"/>
          </w:tcPr>
          <w:p w14:paraId="485CA4B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Trang</w:t>
            </w:r>
          </w:p>
        </w:tc>
      </w:tr>
      <w:tr w:rsidR="0082130C" w:rsidRPr="0082130C" w14:paraId="56E2A6E1" w14:textId="77777777" w:rsidTr="00CF12E8">
        <w:tc>
          <w:tcPr>
            <w:tcW w:w="851" w:type="dxa"/>
          </w:tcPr>
          <w:p w14:paraId="35CFFA82" w14:textId="77777777" w:rsidR="00E30208" w:rsidRPr="0082130C" w:rsidRDefault="00E30208" w:rsidP="00CF12E8">
            <w:pPr>
              <w:tabs>
                <w:tab w:val="left" w:pos="709"/>
                <w:tab w:val="right" w:pos="9074"/>
              </w:tabs>
              <w:spacing w:after="0"/>
              <w:jc w:val="center"/>
              <w:rPr>
                <w:rFonts w:cs="Times New Roman"/>
                <w:sz w:val="28"/>
                <w:szCs w:val="28"/>
              </w:rPr>
            </w:pPr>
          </w:p>
        </w:tc>
        <w:tc>
          <w:tcPr>
            <w:tcW w:w="7371" w:type="dxa"/>
          </w:tcPr>
          <w:p w14:paraId="06CA0F51"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THÔNG TIN CƠ BẢN CHƯƠNG TRÌNH</w:t>
            </w:r>
          </w:p>
        </w:tc>
        <w:tc>
          <w:tcPr>
            <w:tcW w:w="1134" w:type="dxa"/>
          </w:tcPr>
          <w:p w14:paraId="10BA51D9"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2</w:t>
            </w:r>
          </w:p>
        </w:tc>
      </w:tr>
      <w:tr w:rsidR="0082130C" w:rsidRPr="0082130C" w14:paraId="0471B7F2" w14:textId="77777777" w:rsidTr="00CF12E8">
        <w:tc>
          <w:tcPr>
            <w:tcW w:w="851" w:type="dxa"/>
          </w:tcPr>
          <w:p w14:paraId="5028F6A8" w14:textId="77777777" w:rsidR="00E30208" w:rsidRPr="0082130C" w:rsidRDefault="00E30208" w:rsidP="00CF12E8">
            <w:pPr>
              <w:tabs>
                <w:tab w:val="left" w:pos="709"/>
                <w:tab w:val="right" w:pos="9074"/>
              </w:tabs>
              <w:spacing w:after="0"/>
              <w:jc w:val="center"/>
              <w:rPr>
                <w:rFonts w:cs="Times New Roman"/>
                <w:sz w:val="28"/>
                <w:szCs w:val="28"/>
              </w:rPr>
            </w:pPr>
          </w:p>
        </w:tc>
        <w:tc>
          <w:tcPr>
            <w:tcW w:w="7371" w:type="dxa"/>
          </w:tcPr>
          <w:p w14:paraId="4E8B5A9B"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NỘI DUNG VĂN KIỆN CHƯƠNG TRÌNH</w:t>
            </w:r>
          </w:p>
        </w:tc>
        <w:tc>
          <w:tcPr>
            <w:tcW w:w="1134" w:type="dxa"/>
          </w:tcPr>
          <w:p w14:paraId="531FC266"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4</w:t>
            </w:r>
          </w:p>
        </w:tc>
      </w:tr>
      <w:tr w:rsidR="0082130C" w:rsidRPr="0082130C" w14:paraId="57253CDC" w14:textId="77777777" w:rsidTr="00CF12E8">
        <w:tc>
          <w:tcPr>
            <w:tcW w:w="851" w:type="dxa"/>
          </w:tcPr>
          <w:p w14:paraId="19AA802E"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I</w:t>
            </w:r>
          </w:p>
        </w:tc>
        <w:tc>
          <w:tcPr>
            <w:tcW w:w="7371" w:type="dxa"/>
          </w:tcPr>
          <w:p w14:paraId="3D042034" w14:textId="77777777" w:rsidR="00E30208" w:rsidRPr="0082130C" w:rsidRDefault="00E30208" w:rsidP="00CF12E8">
            <w:pPr>
              <w:tabs>
                <w:tab w:val="left" w:pos="709"/>
                <w:tab w:val="right" w:pos="9074"/>
              </w:tabs>
              <w:spacing w:after="0"/>
              <w:rPr>
                <w:rFonts w:cs="Times New Roman"/>
                <w:b/>
                <w:sz w:val="28"/>
                <w:szCs w:val="28"/>
              </w:rPr>
            </w:pPr>
            <w:r w:rsidRPr="0082130C">
              <w:rPr>
                <w:rFonts w:cs="Times New Roman"/>
                <w:b/>
                <w:sz w:val="28"/>
                <w:szCs w:val="28"/>
              </w:rPr>
              <w:t>BỐI CẢNH VÀ SỰ CẦN THIẾT CỦA CHƯƠNG TRÌNH</w:t>
            </w:r>
          </w:p>
        </w:tc>
        <w:tc>
          <w:tcPr>
            <w:tcW w:w="1134" w:type="dxa"/>
          </w:tcPr>
          <w:p w14:paraId="62544D45"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4</w:t>
            </w:r>
          </w:p>
        </w:tc>
      </w:tr>
      <w:tr w:rsidR="0082130C" w:rsidRPr="0082130C" w14:paraId="377CB589" w14:textId="77777777" w:rsidTr="00CF12E8">
        <w:tc>
          <w:tcPr>
            <w:tcW w:w="851" w:type="dxa"/>
          </w:tcPr>
          <w:p w14:paraId="4A9CBA3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w:t>
            </w:r>
          </w:p>
        </w:tc>
        <w:tc>
          <w:tcPr>
            <w:tcW w:w="7371" w:type="dxa"/>
          </w:tcPr>
          <w:p w14:paraId="79A1625D" w14:textId="77777777" w:rsidR="00E30208" w:rsidRPr="0082130C" w:rsidRDefault="00E30208" w:rsidP="00CF12E8">
            <w:pPr>
              <w:tabs>
                <w:tab w:val="left" w:pos="709"/>
                <w:tab w:val="right" w:pos="9074"/>
              </w:tabs>
              <w:spacing w:after="0"/>
              <w:rPr>
                <w:rFonts w:cs="Times New Roman"/>
                <w:sz w:val="28"/>
                <w:szCs w:val="28"/>
              </w:rPr>
            </w:pPr>
            <w:r w:rsidRPr="0082130C">
              <w:rPr>
                <w:rFonts w:cs="Times New Roman"/>
                <w:sz w:val="28"/>
                <w:szCs w:val="28"/>
              </w:rPr>
              <w:t>Cơ sở pháp lý của Chương trình</w:t>
            </w:r>
          </w:p>
        </w:tc>
        <w:tc>
          <w:tcPr>
            <w:tcW w:w="1134" w:type="dxa"/>
          </w:tcPr>
          <w:p w14:paraId="3F47906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4</w:t>
            </w:r>
          </w:p>
        </w:tc>
      </w:tr>
      <w:tr w:rsidR="0082130C" w:rsidRPr="0082130C" w14:paraId="5BDDD18C" w14:textId="77777777" w:rsidTr="00CF12E8">
        <w:tc>
          <w:tcPr>
            <w:tcW w:w="851" w:type="dxa"/>
          </w:tcPr>
          <w:p w14:paraId="464D1FF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2</w:t>
            </w:r>
          </w:p>
        </w:tc>
        <w:tc>
          <w:tcPr>
            <w:tcW w:w="7371" w:type="dxa"/>
          </w:tcPr>
          <w:p w14:paraId="17D0F0DF" w14:textId="77777777" w:rsidR="00E30208" w:rsidRPr="0082130C" w:rsidRDefault="00E30208" w:rsidP="00CF12E8">
            <w:pPr>
              <w:tabs>
                <w:tab w:val="left" w:pos="709"/>
                <w:tab w:val="right" w:pos="9074"/>
              </w:tabs>
              <w:spacing w:after="0"/>
              <w:rPr>
                <w:rFonts w:cs="Times New Roman"/>
                <w:sz w:val="28"/>
                <w:szCs w:val="28"/>
              </w:rPr>
            </w:pPr>
            <w:r w:rsidRPr="0082130C">
              <w:rPr>
                <w:rFonts w:cs="Times New Roman"/>
                <w:sz w:val="28"/>
                <w:szCs w:val="28"/>
              </w:rPr>
              <w:t>Bối cảnh của Chương trình</w:t>
            </w:r>
          </w:p>
        </w:tc>
        <w:tc>
          <w:tcPr>
            <w:tcW w:w="1134" w:type="dxa"/>
          </w:tcPr>
          <w:p w14:paraId="45B56B2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4</w:t>
            </w:r>
          </w:p>
        </w:tc>
      </w:tr>
      <w:tr w:rsidR="0082130C" w:rsidRPr="0082130C" w14:paraId="72CD83E4" w14:textId="77777777" w:rsidTr="00CF12E8">
        <w:tc>
          <w:tcPr>
            <w:tcW w:w="851" w:type="dxa"/>
          </w:tcPr>
          <w:p w14:paraId="67BCE224"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3</w:t>
            </w:r>
          </w:p>
        </w:tc>
        <w:tc>
          <w:tcPr>
            <w:tcW w:w="7371" w:type="dxa"/>
          </w:tcPr>
          <w:p w14:paraId="543C69B3" w14:textId="77777777" w:rsidR="00E30208" w:rsidRPr="0082130C" w:rsidRDefault="00E30208" w:rsidP="00CF12E8">
            <w:pPr>
              <w:tabs>
                <w:tab w:val="left" w:pos="709"/>
                <w:tab w:val="right" w:pos="9074"/>
              </w:tabs>
              <w:spacing w:after="0"/>
              <w:rPr>
                <w:rFonts w:cs="Times New Roman"/>
                <w:sz w:val="28"/>
                <w:szCs w:val="28"/>
              </w:rPr>
            </w:pPr>
            <w:r w:rsidRPr="0082130C">
              <w:rPr>
                <w:rFonts w:eastAsia="Times New Roman" w:cs="Times New Roman"/>
                <w:sz w:val="28"/>
                <w:szCs w:val="28"/>
              </w:rPr>
              <w:t>Các vấn đề sẽ được giải quyết trong khuôn khổ chương trình</w:t>
            </w:r>
          </w:p>
        </w:tc>
        <w:tc>
          <w:tcPr>
            <w:tcW w:w="1134" w:type="dxa"/>
          </w:tcPr>
          <w:p w14:paraId="2CAFE413"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7</w:t>
            </w:r>
          </w:p>
        </w:tc>
      </w:tr>
      <w:tr w:rsidR="0082130C" w:rsidRPr="0082130C" w14:paraId="1635C9CC" w14:textId="77777777" w:rsidTr="00CF12E8">
        <w:tc>
          <w:tcPr>
            <w:tcW w:w="851" w:type="dxa"/>
          </w:tcPr>
          <w:p w14:paraId="5149BD9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4</w:t>
            </w:r>
          </w:p>
        </w:tc>
        <w:tc>
          <w:tcPr>
            <w:tcW w:w="7371" w:type="dxa"/>
          </w:tcPr>
          <w:p w14:paraId="14FBE636" w14:textId="77777777" w:rsidR="00E30208" w:rsidRPr="0082130C" w:rsidRDefault="00E30208" w:rsidP="00CF12E8">
            <w:pPr>
              <w:tabs>
                <w:tab w:val="left" w:pos="709"/>
                <w:tab w:val="right" w:pos="9074"/>
              </w:tabs>
              <w:spacing w:after="0"/>
              <w:rPr>
                <w:rFonts w:cs="Times New Roman"/>
                <w:sz w:val="28"/>
                <w:szCs w:val="28"/>
              </w:rPr>
            </w:pPr>
            <w:r w:rsidRPr="0082130C">
              <w:rPr>
                <w:rFonts w:eastAsia="Times New Roman" w:cs="Times New Roman"/>
                <w:sz w:val="28"/>
                <w:szCs w:val="28"/>
              </w:rPr>
              <w:t>Nêu rõ những đối tượng thụ hưởng trực tiếp của Chương trình</w:t>
            </w:r>
          </w:p>
        </w:tc>
        <w:tc>
          <w:tcPr>
            <w:tcW w:w="1134" w:type="dxa"/>
          </w:tcPr>
          <w:p w14:paraId="1EBB659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9</w:t>
            </w:r>
          </w:p>
        </w:tc>
      </w:tr>
      <w:tr w:rsidR="0082130C" w:rsidRPr="0082130C" w14:paraId="4740B59A" w14:textId="77777777" w:rsidTr="00CF12E8">
        <w:tc>
          <w:tcPr>
            <w:tcW w:w="851" w:type="dxa"/>
          </w:tcPr>
          <w:p w14:paraId="288B4C76"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II</w:t>
            </w:r>
          </w:p>
        </w:tc>
        <w:tc>
          <w:tcPr>
            <w:tcW w:w="7371" w:type="dxa"/>
          </w:tcPr>
          <w:p w14:paraId="03010AEF" w14:textId="77777777" w:rsidR="00E30208" w:rsidRPr="0082130C" w:rsidRDefault="00E30208" w:rsidP="00CF12E8">
            <w:pPr>
              <w:tabs>
                <w:tab w:val="left" w:pos="709"/>
                <w:tab w:val="right" w:pos="9074"/>
              </w:tabs>
              <w:spacing w:after="0"/>
              <w:rPr>
                <w:rFonts w:cs="Times New Roman"/>
                <w:b/>
                <w:sz w:val="28"/>
                <w:szCs w:val="28"/>
              </w:rPr>
            </w:pPr>
            <w:r w:rsidRPr="0082130C">
              <w:rPr>
                <w:rFonts w:eastAsia="Times New Roman" w:cs="Times New Roman"/>
                <w:b/>
                <w:bCs/>
                <w:sz w:val="28"/>
                <w:szCs w:val="28"/>
              </w:rPr>
              <w:t>CƠ SỞ ĐỀ XUẤT BÊN CUNG CẤP VIỆN TRỢ</w:t>
            </w:r>
          </w:p>
        </w:tc>
        <w:tc>
          <w:tcPr>
            <w:tcW w:w="1134" w:type="dxa"/>
          </w:tcPr>
          <w:p w14:paraId="5A0D31EA"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9</w:t>
            </w:r>
          </w:p>
        </w:tc>
      </w:tr>
      <w:tr w:rsidR="0082130C" w:rsidRPr="0082130C" w14:paraId="436DA70A" w14:textId="77777777" w:rsidTr="00CF12E8">
        <w:tc>
          <w:tcPr>
            <w:tcW w:w="851" w:type="dxa"/>
          </w:tcPr>
          <w:p w14:paraId="1883AC64"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w:t>
            </w:r>
          </w:p>
        </w:tc>
        <w:tc>
          <w:tcPr>
            <w:tcW w:w="7371" w:type="dxa"/>
          </w:tcPr>
          <w:p w14:paraId="0E792AD5" w14:textId="77777777" w:rsidR="00E30208" w:rsidRPr="0082130C" w:rsidRDefault="00E30208" w:rsidP="00CF12E8">
            <w:pPr>
              <w:tabs>
                <w:tab w:val="left" w:pos="709"/>
                <w:tab w:val="right" w:pos="9074"/>
              </w:tabs>
              <w:spacing w:after="0"/>
              <w:rPr>
                <w:rFonts w:cs="Times New Roman"/>
                <w:sz w:val="28"/>
                <w:szCs w:val="28"/>
              </w:rPr>
            </w:pPr>
            <w:r w:rsidRPr="0082130C">
              <w:rPr>
                <w:rFonts w:eastAsia="Times New Roman" w:cs="Times New Roman"/>
                <w:sz w:val="28"/>
                <w:szCs w:val="28"/>
              </w:rPr>
              <w:t>Mô tả tính phù hợp của mục tiêu Chương trình với chính sách và định hướng ưu tiên của Bên cung cấp viện trợ</w:t>
            </w:r>
          </w:p>
        </w:tc>
        <w:tc>
          <w:tcPr>
            <w:tcW w:w="1134" w:type="dxa"/>
          </w:tcPr>
          <w:p w14:paraId="596CF130"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9</w:t>
            </w:r>
          </w:p>
        </w:tc>
      </w:tr>
      <w:tr w:rsidR="0082130C" w:rsidRPr="0082130C" w14:paraId="3337ED5B" w14:textId="77777777" w:rsidTr="00CF12E8">
        <w:tc>
          <w:tcPr>
            <w:tcW w:w="851" w:type="dxa"/>
          </w:tcPr>
          <w:p w14:paraId="60ADF3F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2</w:t>
            </w:r>
          </w:p>
        </w:tc>
        <w:tc>
          <w:tcPr>
            <w:tcW w:w="7371" w:type="dxa"/>
          </w:tcPr>
          <w:p w14:paraId="0C760416" w14:textId="77777777" w:rsidR="00E30208" w:rsidRPr="0082130C" w:rsidRDefault="00E30208" w:rsidP="00CF12E8">
            <w:pPr>
              <w:tabs>
                <w:tab w:val="left" w:pos="709"/>
                <w:tab w:val="right" w:pos="9074"/>
              </w:tabs>
              <w:spacing w:after="0"/>
              <w:rPr>
                <w:rFonts w:cs="Times New Roman"/>
                <w:sz w:val="28"/>
                <w:szCs w:val="28"/>
              </w:rPr>
            </w:pPr>
            <w:r w:rsidRPr="0082130C">
              <w:rPr>
                <w:rFonts w:eastAsia="Times New Roman" w:cs="Times New Roman"/>
                <w:sz w:val="28"/>
                <w:szCs w:val="28"/>
              </w:rPr>
              <w:t>Điều kiện ràng buộc giữa Tổng cục Giáo dục nghề nghiệp và Tổ chức Cứu trợ Trẻ em</w:t>
            </w:r>
          </w:p>
        </w:tc>
        <w:tc>
          <w:tcPr>
            <w:tcW w:w="1134" w:type="dxa"/>
          </w:tcPr>
          <w:p w14:paraId="268764E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9</w:t>
            </w:r>
          </w:p>
        </w:tc>
      </w:tr>
      <w:tr w:rsidR="0082130C" w:rsidRPr="0082130C" w14:paraId="179F4740" w14:textId="77777777" w:rsidTr="00CF12E8">
        <w:tc>
          <w:tcPr>
            <w:tcW w:w="851" w:type="dxa"/>
          </w:tcPr>
          <w:p w14:paraId="03998F4F"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III</w:t>
            </w:r>
          </w:p>
        </w:tc>
        <w:tc>
          <w:tcPr>
            <w:tcW w:w="7371" w:type="dxa"/>
          </w:tcPr>
          <w:p w14:paraId="351B759C" w14:textId="77777777" w:rsidR="00E30208" w:rsidRPr="0082130C" w:rsidRDefault="00E30208" w:rsidP="00CF12E8">
            <w:pPr>
              <w:spacing w:after="0" w:line="234" w:lineRule="atLeast"/>
              <w:rPr>
                <w:rFonts w:ascii="Times New Roman Bold" w:hAnsi="Times New Roman Bold" w:cs="Times New Roman"/>
                <w:b/>
                <w:spacing w:val="-20"/>
                <w:sz w:val="28"/>
                <w:szCs w:val="28"/>
              </w:rPr>
            </w:pPr>
            <w:r w:rsidRPr="0082130C">
              <w:rPr>
                <w:rFonts w:ascii="Times New Roman Bold" w:eastAsia="Times New Roman" w:hAnsi="Times New Roman Bold" w:cs="Times New Roman"/>
                <w:b/>
                <w:bCs/>
                <w:spacing w:val="-20"/>
                <w:sz w:val="28"/>
                <w:szCs w:val="28"/>
              </w:rPr>
              <w:t>MỤC TIÊU VÀ KẾT QUẢ DỰ KIẾN CỦA CHƯƠNG TRÌNH</w:t>
            </w:r>
          </w:p>
        </w:tc>
        <w:tc>
          <w:tcPr>
            <w:tcW w:w="1134" w:type="dxa"/>
          </w:tcPr>
          <w:p w14:paraId="797BA614"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9</w:t>
            </w:r>
          </w:p>
        </w:tc>
      </w:tr>
      <w:tr w:rsidR="0082130C" w:rsidRPr="0082130C" w14:paraId="0668020B" w14:textId="77777777" w:rsidTr="00CF12E8">
        <w:tc>
          <w:tcPr>
            <w:tcW w:w="851" w:type="dxa"/>
          </w:tcPr>
          <w:p w14:paraId="547D3100"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IV</w:t>
            </w:r>
          </w:p>
        </w:tc>
        <w:tc>
          <w:tcPr>
            <w:tcW w:w="7371" w:type="dxa"/>
          </w:tcPr>
          <w:p w14:paraId="61CDA32A" w14:textId="77777777" w:rsidR="00E30208" w:rsidRPr="0082130C" w:rsidRDefault="00E30208" w:rsidP="00CF12E8">
            <w:pPr>
              <w:tabs>
                <w:tab w:val="left" w:pos="709"/>
                <w:tab w:val="right" w:pos="9074"/>
              </w:tabs>
              <w:spacing w:after="0"/>
              <w:rPr>
                <w:rFonts w:cs="Times New Roman"/>
                <w:b/>
                <w:sz w:val="28"/>
                <w:szCs w:val="28"/>
              </w:rPr>
            </w:pPr>
            <w:r w:rsidRPr="0082130C">
              <w:rPr>
                <w:rFonts w:cs="Times New Roman"/>
                <w:b/>
                <w:sz w:val="28"/>
                <w:szCs w:val="28"/>
              </w:rPr>
              <w:t>KẾT QUẢ CHỦ YẾU CỦA CHƯƠNG TRÌNH</w:t>
            </w:r>
          </w:p>
        </w:tc>
        <w:tc>
          <w:tcPr>
            <w:tcW w:w="1134" w:type="dxa"/>
          </w:tcPr>
          <w:p w14:paraId="28F97E1E"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9</w:t>
            </w:r>
          </w:p>
        </w:tc>
      </w:tr>
      <w:tr w:rsidR="0082130C" w:rsidRPr="0082130C" w14:paraId="43313BAC" w14:textId="77777777" w:rsidTr="00CF12E8">
        <w:tc>
          <w:tcPr>
            <w:tcW w:w="851" w:type="dxa"/>
          </w:tcPr>
          <w:p w14:paraId="5F231BDD"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V</w:t>
            </w:r>
          </w:p>
        </w:tc>
        <w:tc>
          <w:tcPr>
            <w:tcW w:w="7371" w:type="dxa"/>
          </w:tcPr>
          <w:p w14:paraId="60F0CC25" w14:textId="77777777" w:rsidR="00E30208" w:rsidRPr="0082130C" w:rsidRDefault="00E30208" w:rsidP="00CF12E8">
            <w:pPr>
              <w:tabs>
                <w:tab w:val="left" w:pos="709"/>
                <w:tab w:val="right" w:pos="9074"/>
              </w:tabs>
              <w:spacing w:after="0"/>
              <w:rPr>
                <w:rFonts w:ascii="Times New Roman Bold" w:hAnsi="Times New Roman Bold" w:cs="Times New Roman"/>
                <w:b/>
                <w:spacing w:val="-20"/>
                <w:sz w:val="28"/>
                <w:szCs w:val="28"/>
              </w:rPr>
            </w:pPr>
            <w:r w:rsidRPr="0082130C">
              <w:rPr>
                <w:rFonts w:ascii="Times New Roman Bold" w:eastAsia="Times New Roman" w:hAnsi="Times New Roman Bold" w:cs="Times New Roman"/>
                <w:b/>
                <w:bCs/>
                <w:spacing w:val="-20"/>
                <w:sz w:val="28"/>
                <w:szCs w:val="28"/>
              </w:rPr>
              <w:t>CẤU PHẦN VÀ HOẠT ĐỘNG CỦA CHƯƠNG TRÌNH</w:t>
            </w:r>
          </w:p>
        </w:tc>
        <w:tc>
          <w:tcPr>
            <w:tcW w:w="1134" w:type="dxa"/>
          </w:tcPr>
          <w:p w14:paraId="10D47FA3"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10</w:t>
            </w:r>
          </w:p>
        </w:tc>
      </w:tr>
      <w:tr w:rsidR="0082130C" w:rsidRPr="0082130C" w14:paraId="6F2EC4B7" w14:textId="77777777" w:rsidTr="00CF12E8">
        <w:tc>
          <w:tcPr>
            <w:tcW w:w="851" w:type="dxa"/>
          </w:tcPr>
          <w:p w14:paraId="52CB1CC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w:t>
            </w:r>
          </w:p>
        </w:tc>
        <w:tc>
          <w:tcPr>
            <w:tcW w:w="7371" w:type="dxa"/>
          </w:tcPr>
          <w:p w14:paraId="551D1D8B" w14:textId="77777777" w:rsidR="00E30208" w:rsidRPr="0082130C" w:rsidRDefault="00E30208" w:rsidP="00CF12E8">
            <w:pPr>
              <w:tabs>
                <w:tab w:val="left" w:pos="709"/>
                <w:tab w:val="right" w:pos="9074"/>
              </w:tabs>
              <w:spacing w:after="0"/>
              <w:rPr>
                <w:rFonts w:cs="Times New Roman"/>
                <w:sz w:val="28"/>
                <w:szCs w:val="28"/>
              </w:rPr>
            </w:pPr>
            <w:r w:rsidRPr="0082130C">
              <w:rPr>
                <w:rFonts w:cs="Times New Roman"/>
                <w:sz w:val="28"/>
                <w:szCs w:val="28"/>
              </w:rPr>
              <w:t>Hợp phần 1: Trang bị kiến thức, kỹ năng mềm hiệu quả cho thanh niên, học sinh, sinh viên giáo dục nghề nghiệp</w:t>
            </w:r>
          </w:p>
        </w:tc>
        <w:tc>
          <w:tcPr>
            <w:tcW w:w="1134" w:type="dxa"/>
          </w:tcPr>
          <w:p w14:paraId="5903505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10</w:t>
            </w:r>
          </w:p>
        </w:tc>
      </w:tr>
      <w:tr w:rsidR="0082130C" w:rsidRPr="0082130C" w14:paraId="7821EC22" w14:textId="77777777" w:rsidTr="00CF12E8">
        <w:tc>
          <w:tcPr>
            <w:tcW w:w="851" w:type="dxa"/>
          </w:tcPr>
          <w:p w14:paraId="703DA4E0" w14:textId="77777777" w:rsidR="00E30208" w:rsidRPr="0082130C" w:rsidRDefault="00E30208" w:rsidP="00CF12E8">
            <w:pPr>
              <w:tabs>
                <w:tab w:val="left" w:pos="709"/>
                <w:tab w:val="right" w:pos="9074"/>
              </w:tabs>
              <w:spacing w:after="0"/>
              <w:rPr>
                <w:rFonts w:cs="Times New Roman"/>
                <w:sz w:val="28"/>
                <w:szCs w:val="28"/>
              </w:rPr>
            </w:pPr>
            <w:r w:rsidRPr="0082130C">
              <w:rPr>
                <w:rFonts w:cs="Times New Roman"/>
                <w:sz w:val="28"/>
                <w:szCs w:val="28"/>
              </w:rPr>
              <w:t>2</w:t>
            </w:r>
          </w:p>
        </w:tc>
        <w:tc>
          <w:tcPr>
            <w:tcW w:w="7371" w:type="dxa"/>
          </w:tcPr>
          <w:p w14:paraId="07EB2415" w14:textId="77777777" w:rsidR="00E30208" w:rsidRPr="0082130C" w:rsidRDefault="00E30208" w:rsidP="00CF12E8">
            <w:pPr>
              <w:tabs>
                <w:tab w:val="left" w:pos="709"/>
                <w:tab w:val="right" w:pos="9074"/>
              </w:tabs>
              <w:spacing w:after="0"/>
              <w:rPr>
                <w:rFonts w:cs="Times New Roman"/>
                <w:sz w:val="28"/>
                <w:szCs w:val="28"/>
              </w:rPr>
            </w:pPr>
            <w:r w:rsidRPr="0082130C">
              <w:rPr>
                <w:rFonts w:cs="Times New Roman"/>
                <w:sz w:val="28"/>
                <w:szCs w:val="28"/>
                <w:lang w:val="en-GB"/>
              </w:rPr>
              <w:t>Hợp phần 2: Học hỏi, nghiên cứu để nâng cao chất lượng và nhân rộng mô hình chương trình</w:t>
            </w:r>
          </w:p>
        </w:tc>
        <w:tc>
          <w:tcPr>
            <w:tcW w:w="1134" w:type="dxa"/>
          </w:tcPr>
          <w:p w14:paraId="62D3F319"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13</w:t>
            </w:r>
          </w:p>
        </w:tc>
      </w:tr>
      <w:tr w:rsidR="0082130C" w:rsidRPr="0082130C" w14:paraId="0F439D69" w14:textId="77777777" w:rsidTr="00CF12E8">
        <w:tc>
          <w:tcPr>
            <w:tcW w:w="851" w:type="dxa"/>
          </w:tcPr>
          <w:p w14:paraId="486CBD53"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3</w:t>
            </w:r>
          </w:p>
        </w:tc>
        <w:tc>
          <w:tcPr>
            <w:tcW w:w="7371" w:type="dxa"/>
          </w:tcPr>
          <w:p w14:paraId="0EA8056D" w14:textId="77777777" w:rsidR="00E30208" w:rsidRPr="0082130C" w:rsidRDefault="00E30208" w:rsidP="00CF12E8">
            <w:pPr>
              <w:tabs>
                <w:tab w:val="left" w:pos="709"/>
                <w:tab w:val="right" w:pos="9074"/>
              </w:tabs>
              <w:spacing w:after="0"/>
              <w:rPr>
                <w:rFonts w:cs="Times New Roman"/>
                <w:sz w:val="28"/>
                <w:szCs w:val="28"/>
              </w:rPr>
            </w:pPr>
            <w:r w:rsidRPr="0082130C">
              <w:rPr>
                <w:rFonts w:cs="Times New Roman"/>
                <w:sz w:val="28"/>
                <w:szCs w:val="28"/>
                <w:lang w:val="en-GB"/>
              </w:rPr>
              <w:t xml:space="preserve">Hợp phần </w:t>
            </w:r>
            <w:r w:rsidRPr="0082130C">
              <w:rPr>
                <w:rFonts w:cs="Times New Roman"/>
                <w:sz w:val="28"/>
                <w:szCs w:val="28"/>
              </w:rPr>
              <w:t xml:space="preserve">3: </w:t>
            </w:r>
            <w:r w:rsidRPr="0082130C">
              <w:rPr>
                <w:rFonts w:cs="Times New Roman"/>
                <w:sz w:val="28"/>
                <w:szCs w:val="28"/>
                <w:lang w:val="en-GB"/>
              </w:rPr>
              <w:t>Phát triển môi trường thuận lợi tạo điều kiện cho sự tác động lâu dài</w:t>
            </w:r>
          </w:p>
        </w:tc>
        <w:tc>
          <w:tcPr>
            <w:tcW w:w="1134" w:type="dxa"/>
          </w:tcPr>
          <w:p w14:paraId="5EE4EC21"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15</w:t>
            </w:r>
          </w:p>
        </w:tc>
      </w:tr>
      <w:tr w:rsidR="0082130C" w:rsidRPr="0082130C" w14:paraId="7B8EC90B" w14:textId="77777777" w:rsidTr="00CF12E8">
        <w:trPr>
          <w:trHeight w:val="435"/>
        </w:trPr>
        <w:tc>
          <w:tcPr>
            <w:tcW w:w="851" w:type="dxa"/>
          </w:tcPr>
          <w:p w14:paraId="2FFA7C71"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VI</w:t>
            </w:r>
          </w:p>
        </w:tc>
        <w:tc>
          <w:tcPr>
            <w:tcW w:w="7371" w:type="dxa"/>
          </w:tcPr>
          <w:p w14:paraId="3784D6D7" w14:textId="77777777" w:rsidR="00E30208" w:rsidRPr="0082130C" w:rsidRDefault="00E30208" w:rsidP="00CF12E8">
            <w:pPr>
              <w:spacing w:after="0"/>
              <w:rPr>
                <w:rFonts w:cs="Times New Roman"/>
                <w:b/>
                <w:sz w:val="28"/>
                <w:szCs w:val="28"/>
              </w:rPr>
            </w:pPr>
            <w:r w:rsidRPr="0082130C">
              <w:rPr>
                <w:rFonts w:eastAsia="Times New Roman" w:cs="Times New Roman"/>
                <w:b/>
                <w:bCs/>
                <w:sz w:val="28"/>
                <w:szCs w:val="28"/>
              </w:rPr>
              <w:t>NGÂN SÁCH CHƯƠNG TRÌNH</w:t>
            </w:r>
          </w:p>
        </w:tc>
        <w:tc>
          <w:tcPr>
            <w:tcW w:w="1134" w:type="dxa"/>
          </w:tcPr>
          <w:p w14:paraId="7E32BD22"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16</w:t>
            </w:r>
          </w:p>
        </w:tc>
      </w:tr>
      <w:tr w:rsidR="0082130C" w:rsidRPr="0082130C" w14:paraId="40E7509F" w14:textId="77777777" w:rsidTr="00CF12E8">
        <w:trPr>
          <w:trHeight w:val="435"/>
        </w:trPr>
        <w:tc>
          <w:tcPr>
            <w:tcW w:w="851" w:type="dxa"/>
          </w:tcPr>
          <w:p w14:paraId="2FC3A967"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w:t>
            </w:r>
          </w:p>
        </w:tc>
        <w:tc>
          <w:tcPr>
            <w:tcW w:w="7371" w:type="dxa"/>
          </w:tcPr>
          <w:p w14:paraId="00469862" w14:textId="77777777" w:rsidR="00E30208" w:rsidRPr="0082130C" w:rsidRDefault="00E30208" w:rsidP="00CF12E8">
            <w:pPr>
              <w:spacing w:after="0"/>
              <w:rPr>
                <w:rFonts w:cs="Times New Roman"/>
                <w:sz w:val="28"/>
                <w:szCs w:val="28"/>
              </w:rPr>
            </w:pPr>
            <w:r w:rsidRPr="0082130C">
              <w:rPr>
                <w:rFonts w:cs="Times New Roman"/>
                <w:sz w:val="28"/>
                <w:szCs w:val="28"/>
              </w:rPr>
              <w:t>Đối với vốn viện trợ</w:t>
            </w:r>
          </w:p>
        </w:tc>
        <w:tc>
          <w:tcPr>
            <w:tcW w:w="1134" w:type="dxa"/>
          </w:tcPr>
          <w:p w14:paraId="2F50916A"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16</w:t>
            </w:r>
          </w:p>
        </w:tc>
      </w:tr>
      <w:tr w:rsidR="0082130C" w:rsidRPr="0082130C" w14:paraId="562AA685" w14:textId="77777777" w:rsidTr="00CF12E8">
        <w:trPr>
          <w:trHeight w:val="435"/>
        </w:trPr>
        <w:tc>
          <w:tcPr>
            <w:tcW w:w="851" w:type="dxa"/>
          </w:tcPr>
          <w:p w14:paraId="050CC612"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2</w:t>
            </w:r>
          </w:p>
        </w:tc>
        <w:tc>
          <w:tcPr>
            <w:tcW w:w="7371" w:type="dxa"/>
          </w:tcPr>
          <w:p w14:paraId="56176001" w14:textId="77777777" w:rsidR="00E30208" w:rsidRPr="0082130C" w:rsidRDefault="00E30208" w:rsidP="00CF12E8">
            <w:pPr>
              <w:spacing w:after="0"/>
              <w:rPr>
                <w:rFonts w:cs="Times New Roman"/>
                <w:sz w:val="28"/>
                <w:szCs w:val="28"/>
              </w:rPr>
            </w:pPr>
            <w:r w:rsidRPr="0082130C">
              <w:rPr>
                <w:rFonts w:cs="Times New Roman"/>
                <w:sz w:val="28"/>
                <w:szCs w:val="28"/>
              </w:rPr>
              <w:t>Đối với vốn đối ứng</w:t>
            </w:r>
          </w:p>
        </w:tc>
        <w:tc>
          <w:tcPr>
            <w:tcW w:w="1134" w:type="dxa"/>
          </w:tcPr>
          <w:p w14:paraId="59CADA6E"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16</w:t>
            </w:r>
          </w:p>
        </w:tc>
      </w:tr>
      <w:tr w:rsidR="0082130C" w:rsidRPr="0082130C" w14:paraId="4B699559" w14:textId="77777777" w:rsidTr="00CF12E8">
        <w:trPr>
          <w:trHeight w:val="435"/>
        </w:trPr>
        <w:tc>
          <w:tcPr>
            <w:tcW w:w="851" w:type="dxa"/>
          </w:tcPr>
          <w:p w14:paraId="3D43201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3</w:t>
            </w:r>
          </w:p>
        </w:tc>
        <w:tc>
          <w:tcPr>
            <w:tcW w:w="7371" w:type="dxa"/>
          </w:tcPr>
          <w:p w14:paraId="53341D00" w14:textId="77777777" w:rsidR="00E30208" w:rsidRPr="0082130C" w:rsidRDefault="00E30208" w:rsidP="00CF12E8">
            <w:pPr>
              <w:spacing w:after="0"/>
              <w:rPr>
                <w:rFonts w:cs="Times New Roman"/>
                <w:sz w:val="28"/>
                <w:szCs w:val="28"/>
              </w:rPr>
            </w:pPr>
            <w:r w:rsidRPr="0082130C">
              <w:rPr>
                <w:rFonts w:cs="Times New Roman"/>
                <w:sz w:val="28"/>
                <w:szCs w:val="28"/>
              </w:rPr>
              <w:t>Vốn do các bên quản lý thực hiện</w:t>
            </w:r>
          </w:p>
        </w:tc>
        <w:tc>
          <w:tcPr>
            <w:tcW w:w="1134" w:type="dxa"/>
          </w:tcPr>
          <w:p w14:paraId="11497DBE"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16</w:t>
            </w:r>
          </w:p>
        </w:tc>
      </w:tr>
      <w:tr w:rsidR="0082130C" w:rsidRPr="0082130C" w14:paraId="0F6C2D77" w14:textId="77777777" w:rsidTr="00CF12E8">
        <w:trPr>
          <w:trHeight w:val="435"/>
        </w:trPr>
        <w:tc>
          <w:tcPr>
            <w:tcW w:w="851" w:type="dxa"/>
          </w:tcPr>
          <w:p w14:paraId="2C93616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4</w:t>
            </w:r>
          </w:p>
        </w:tc>
        <w:tc>
          <w:tcPr>
            <w:tcW w:w="7371" w:type="dxa"/>
          </w:tcPr>
          <w:p w14:paraId="2D0D9A98"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Vốn viện trợ</w:t>
            </w:r>
          </w:p>
        </w:tc>
        <w:tc>
          <w:tcPr>
            <w:tcW w:w="1134" w:type="dxa"/>
          </w:tcPr>
          <w:p w14:paraId="7DF086B1"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17</w:t>
            </w:r>
          </w:p>
        </w:tc>
      </w:tr>
      <w:tr w:rsidR="0082130C" w:rsidRPr="0082130C" w14:paraId="3DA84E88" w14:textId="77777777" w:rsidTr="00CF12E8">
        <w:trPr>
          <w:trHeight w:val="435"/>
        </w:trPr>
        <w:tc>
          <w:tcPr>
            <w:tcW w:w="851" w:type="dxa"/>
          </w:tcPr>
          <w:p w14:paraId="4418D6C4"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5</w:t>
            </w:r>
          </w:p>
        </w:tc>
        <w:tc>
          <w:tcPr>
            <w:tcW w:w="7371" w:type="dxa"/>
          </w:tcPr>
          <w:p w14:paraId="07F40150"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Cơ chế tài chính áp dụng</w:t>
            </w:r>
          </w:p>
        </w:tc>
        <w:tc>
          <w:tcPr>
            <w:tcW w:w="1134" w:type="dxa"/>
          </w:tcPr>
          <w:p w14:paraId="36E300F3"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17</w:t>
            </w:r>
          </w:p>
        </w:tc>
      </w:tr>
      <w:tr w:rsidR="0082130C" w:rsidRPr="0082130C" w14:paraId="2630ED7B" w14:textId="77777777" w:rsidTr="00CF12E8">
        <w:trPr>
          <w:trHeight w:val="435"/>
        </w:trPr>
        <w:tc>
          <w:tcPr>
            <w:tcW w:w="851" w:type="dxa"/>
          </w:tcPr>
          <w:p w14:paraId="7CD99297"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VII</w:t>
            </w:r>
          </w:p>
        </w:tc>
        <w:tc>
          <w:tcPr>
            <w:tcW w:w="7371" w:type="dxa"/>
          </w:tcPr>
          <w:p w14:paraId="41D9AD3B" w14:textId="77777777" w:rsidR="00E30208" w:rsidRPr="0082130C" w:rsidRDefault="00E30208" w:rsidP="00CF12E8">
            <w:pPr>
              <w:spacing w:after="0" w:line="234" w:lineRule="atLeast"/>
              <w:rPr>
                <w:rFonts w:ascii="Times New Roman Bold" w:hAnsi="Times New Roman Bold" w:cs="Times New Roman"/>
                <w:b/>
                <w:spacing w:val="-20"/>
                <w:sz w:val="28"/>
                <w:szCs w:val="28"/>
              </w:rPr>
            </w:pPr>
            <w:r w:rsidRPr="0082130C">
              <w:rPr>
                <w:rFonts w:eastAsia="Times New Roman" w:cs="Times New Roman"/>
                <w:b/>
                <w:bCs/>
                <w:sz w:val="28"/>
                <w:szCs w:val="28"/>
              </w:rPr>
              <w:t xml:space="preserve"> </w:t>
            </w:r>
            <w:r w:rsidRPr="0082130C">
              <w:rPr>
                <w:rFonts w:ascii="Times New Roman Bold" w:eastAsia="Times New Roman" w:hAnsi="Times New Roman Bold" w:cs="Times New Roman"/>
                <w:b/>
                <w:bCs/>
                <w:spacing w:val="-20"/>
                <w:sz w:val="28"/>
                <w:szCs w:val="28"/>
              </w:rPr>
              <w:t>QUY ĐỊNH VỀ QUẢN LÝ TÀI CHÍNH CỦA CHƯƠNG TRÌNH</w:t>
            </w:r>
          </w:p>
        </w:tc>
        <w:tc>
          <w:tcPr>
            <w:tcW w:w="1134" w:type="dxa"/>
          </w:tcPr>
          <w:p w14:paraId="56D78C5F"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17</w:t>
            </w:r>
          </w:p>
        </w:tc>
      </w:tr>
      <w:tr w:rsidR="0082130C" w:rsidRPr="0082130C" w14:paraId="3935B131" w14:textId="77777777" w:rsidTr="00CF12E8">
        <w:trPr>
          <w:trHeight w:val="435"/>
        </w:trPr>
        <w:tc>
          <w:tcPr>
            <w:tcW w:w="851" w:type="dxa"/>
          </w:tcPr>
          <w:p w14:paraId="3E1360C6"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w:t>
            </w:r>
          </w:p>
        </w:tc>
        <w:tc>
          <w:tcPr>
            <w:tcW w:w="7371" w:type="dxa"/>
          </w:tcPr>
          <w:p w14:paraId="087464A6"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Hình thức giải ngân</w:t>
            </w:r>
          </w:p>
        </w:tc>
        <w:tc>
          <w:tcPr>
            <w:tcW w:w="1134" w:type="dxa"/>
          </w:tcPr>
          <w:p w14:paraId="7445EA2D"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17</w:t>
            </w:r>
          </w:p>
        </w:tc>
      </w:tr>
      <w:tr w:rsidR="0082130C" w:rsidRPr="0082130C" w14:paraId="3D9B6693" w14:textId="77777777" w:rsidTr="00CF12E8">
        <w:trPr>
          <w:trHeight w:val="435"/>
        </w:trPr>
        <w:tc>
          <w:tcPr>
            <w:tcW w:w="851" w:type="dxa"/>
          </w:tcPr>
          <w:p w14:paraId="5BDB6D8E"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2</w:t>
            </w:r>
          </w:p>
        </w:tc>
        <w:tc>
          <w:tcPr>
            <w:tcW w:w="7371" w:type="dxa"/>
          </w:tcPr>
          <w:p w14:paraId="0C06C8BD"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Tổ chức công tác kế toán, thanh quyết toán</w:t>
            </w:r>
          </w:p>
        </w:tc>
        <w:tc>
          <w:tcPr>
            <w:tcW w:w="1134" w:type="dxa"/>
          </w:tcPr>
          <w:p w14:paraId="7B4FC091"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17</w:t>
            </w:r>
          </w:p>
        </w:tc>
      </w:tr>
      <w:tr w:rsidR="0082130C" w:rsidRPr="0082130C" w14:paraId="5B102A64" w14:textId="77777777" w:rsidTr="00CF12E8">
        <w:trPr>
          <w:trHeight w:val="435"/>
        </w:trPr>
        <w:tc>
          <w:tcPr>
            <w:tcW w:w="851" w:type="dxa"/>
          </w:tcPr>
          <w:p w14:paraId="0DBADE76"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lastRenderedPageBreak/>
              <w:t>3</w:t>
            </w:r>
          </w:p>
        </w:tc>
        <w:tc>
          <w:tcPr>
            <w:tcW w:w="7371" w:type="dxa"/>
          </w:tcPr>
          <w:p w14:paraId="54F50C2A"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Trách nhiệm quản lý vốn</w:t>
            </w:r>
          </w:p>
        </w:tc>
        <w:tc>
          <w:tcPr>
            <w:tcW w:w="1134" w:type="dxa"/>
          </w:tcPr>
          <w:p w14:paraId="57E0830B"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17</w:t>
            </w:r>
          </w:p>
        </w:tc>
      </w:tr>
      <w:tr w:rsidR="0082130C" w:rsidRPr="0082130C" w14:paraId="0962A0B8" w14:textId="77777777" w:rsidTr="00CF12E8">
        <w:trPr>
          <w:trHeight w:val="435"/>
        </w:trPr>
        <w:tc>
          <w:tcPr>
            <w:tcW w:w="851" w:type="dxa"/>
          </w:tcPr>
          <w:p w14:paraId="16371FAA"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4</w:t>
            </w:r>
          </w:p>
        </w:tc>
        <w:tc>
          <w:tcPr>
            <w:tcW w:w="7371" w:type="dxa"/>
          </w:tcPr>
          <w:p w14:paraId="5BC66E5C"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Kiếm toán Chương trình</w:t>
            </w:r>
          </w:p>
        </w:tc>
        <w:tc>
          <w:tcPr>
            <w:tcW w:w="1134" w:type="dxa"/>
          </w:tcPr>
          <w:p w14:paraId="6684A2B3"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17</w:t>
            </w:r>
          </w:p>
        </w:tc>
      </w:tr>
      <w:tr w:rsidR="0082130C" w:rsidRPr="0082130C" w14:paraId="7789FA3E" w14:textId="77777777" w:rsidTr="00CF12E8">
        <w:tc>
          <w:tcPr>
            <w:tcW w:w="851" w:type="dxa"/>
          </w:tcPr>
          <w:p w14:paraId="27BC77B4"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VIII</w:t>
            </w:r>
          </w:p>
        </w:tc>
        <w:tc>
          <w:tcPr>
            <w:tcW w:w="7371" w:type="dxa"/>
          </w:tcPr>
          <w:p w14:paraId="04490B76" w14:textId="77777777" w:rsidR="00E30208" w:rsidRPr="0082130C" w:rsidRDefault="00E30208" w:rsidP="00CF12E8">
            <w:pPr>
              <w:tabs>
                <w:tab w:val="left" w:pos="709"/>
                <w:tab w:val="right" w:pos="9074"/>
              </w:tabs>
              <w:spacing w:after="0"/>
              <w:rPr>
                <w:rFonts w:cs="Times New Roman"/>
                <w:b/>
                <w:sz w:val="28"/>
                <w:szCs w:val="28"/>
              </w:rPr>
            </w:pPr>
            <w:r w:rsidRPr="0082130C">
              <w:rPr>
                <w:rFonts w:eastAsia="Times New Roman" w:cs="Times New Roman"/>
                <w:b/>
                <w:bCs/>
                <w:sz w:val="28"/>
                <w:szCs w:val="28"/>
              </w:rPr>
              <w:t>TỔ CHỨC QUẢN LÝ THỰC HIỆN CHƯƠNG TRÌNH</w:t>
            </w:r>
          </w:p>
        </w:tc>
        <w:tc>
          <w:tcPr>
            <w:tcW w:w="1134" w:type="dxa"/>
          </w:tcPr>
          <w:p w14:paraId="014963E5" w14:textId="77777777" w:rsidR="00E30208" w:rsidRPr="0082130C" w:rsidRDefault="00E30208" w:rsidP="00CF12E8">
            <w:pPr>
              <w:tabs>
                <w:tab w:val="left" w:pos="709"/>
                <w:tab w:val="right" w:pos="9074"/>
              </w:tabs>
              <w:spacing w:after="0"/>
              <w:jc w:val="center"/>
              <w:rPr>
                <w:rFonts w:cs="Times New Roman"/>
                <w:b/>
                <w:sz w:val="28"/>
                <w:szCs w:val="28"/>
              </w:rPr>
            </w:pPr>
            <w:r w:rsidRPr="0082130C">
              <w:rPr>
                <w:rFonts w:cs="Times New Roman"/>
                <w:b/>
                <w:sz w:val="28"/>
                <w:szCs w:val="28"/>
              </w:rPr>
              <w:t>18</w:t>
            </w:r>
          </w:p>
        </w:tc>
      </w:tr>
      <w:tr w:rsidR="0082130C" w:rsidRPr="0082130C" w14:paraId="55CECA6C" w14:textId="77777777" w:rsidTr="00CF12E8">
        <w:tc>
          <w:tcPr>
            <w:tcW w:w="851" w:type="dxa"/>
          </w:tcPr>
          <w:p w14:paraId="03520341"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w:t>
            </w:r>
          </w:p>
        </w:tc>
        <w:tc>
          <w:tcPr>
            <w:tcW w:w="7371" w:type="dxa"/>
          </w:tcPr>
          <w:p w14:paraId="7C5394D3"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Tổng cục Giáo dục nghề nghiệp</w:t>
            </w:r>
          </w:p>
        </w:tc>
        <w:tc>
          <w:tcPr>
            <w:tcW w:w="1134" w:type="dxa"/>
          </w:tcPr>
          <w:p w14:paraId="2D81560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18</w:t>
            </w:r>
          </w:p>
        </w:tc>
      </w:tr>
      <w:tr w:rsidR="0082130C" w:rsidRPr="0082130C" w14:paraId="6BCE9A45" w14:textId="77777777" w:rsidTr="00CF12E8">
        <w:tc>
          <w:tcPr>
            <w:tcW w:w="851" w:type="dxa"/>
          </w:tcPr>
          <w:p w14:paraId="793876AF"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2</w:t>
            </w:r>
          </w:p>
        </w:tc>
        <w:tc>
          <w:tcPr>
            <w:tcW w:w="7371" w:type="dxa"/>
          </w:tcPr>
          <w:p w14:paraId="062E1588" w14:textId="77777777" w:rsidR="00E30208" w:rsidRPr="0082130C" w:rsidRDefault="00E30208" w:rsidP="00CF12E8">
            <w:pPr>
              <w:spacing w:after="0" w:line="234" w:lineRule="atLeast"/>
              <w:rPr>
                <w:rFonts w:eastAsia="Times New Roman" w:cs="Times New Roman"/>
                <w:bCs/>
                <w:sz w:val="28"/>
                <w:szCs w:val="28"/>
              </w:rPr>
            </w:pPr>
            <w:r w:rsidRPr="0082130C">
              <w:rPr>
                <w:rFonts w:eastAsia="Times New Roman" w:cs="Times New Roman"/>
                <w:bCs/>
                <w:sz w:val="28"/>
                <w:szCs w:val="28"/>
              </w:rPr>
              <w:t>Tổ chức Cứu trợ Trẻ em</w:t>
            </w:r>
          </w:p>
        </w:tc>
        <w:tc>
          <w:tcPr>
            <w:tcW w:w="1134" w:type="dxa"/>
          </w:tcPr>
          <w:p w14:paraId="30FCC2EC" w14:textId="77777777" w:rsidR="00E30208" w:rsidRPr="0082130C" w:rsidRDefault="00E30208" w:rsidP="00CF12E8">
            <w:pPr>
              <w:tabs>
                <w:tab w:val="left" w:pos="709"/>
                <w:tab w:val="right" w:pos="9074"/>
              </w:tabs>
              <w:spacing w:after="0"/>
              <w:jc w:val="center"/>
              <w:rPr>
                <w:rFonts w:cs="Times New Roman"/>
                <w:sz w:val="28"/>
                <w:szCs w:val="28"/>
              </w:rPr>
            </w:pPr>
            <w:r w:rsidRPr="0082130C">
              <w:rPr>
                <w:rFonts w:cs="Times New Roman"/>
                <w:sz w:val="28"/>
                <w:szCs w:val="28"/>
              </w:rPr>
              <w:t>18</w:t>
            </w:r>
          </w:p>
        </w:tc>
      </w:tr>
      <w:tr w:rsidR="0082130C" w:rsidRPr="0082130C" w14:paraId="724912C9" w14:textId="77777777" w:rsidTr="00CF12E8">
        <w:tc>
          <w:tcPr>
            <w:tcW w:w="851" w:type="dxa"/>
          </w:tcPr>
          <w:p w14:paraId="70012E4B"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3</w:t>
            </w:r>
          </w:p>
        </w:tc>
        <w:tc>
          <w:tcPr>
            <w:tcW w:w="7371" w:type="dxa"/>
          </w:tcPr>
          <w:p w14:paraId="7859DC5E" w14:textId="77777777" w:rsidR="00E30208" w:rsidRPr="0082130C" w:rsidRDefault="00E30208" w:rsidP="00CF12E8">
            <w:pPr>
              <w:tabs>
                <w:tab w:val="left" w:pos="709"/>
                <w:tab w:val="right" w:pos="9074"/>
              </w:tabs>
              <w:spacing w:after="0" w:line="240" w:lineRule="auto"/>
              <w:rPr>
                <w:rFonts w:eastAsia="Times New Roman" w:cs="Times New Roman"/>
                <w:bCs/>
                <w:sz w:val="28"/>
                <w:szCs w:val="28"/>
              </w:rPr>
            </w:pPr>
            <w:r w:rsidRPr="0082130C">
              <w:rPr>
                <w:rFonts w:eastAsia="Times New Roman" w:cs="Times New Roman"/>
                <w:bCs/>
                <w:sz w:val="28"/>
                <w:szCs w:val="28"/>
              </w:rPr>
              <w:t>Các cơ sở giáo dục nghề nghiệp</w:t>
            </w:r>
          </w:p>
        </w:tc>
        <w:tc>
          <w:tcPr>
            <w:tcW w:w="1134" w:type="dxa"/>
          </w:tcPr>
          <w:p w14:paraId="2A67FC5C"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19</w:t>
            </w:r>
          </w:p>
        </w:tc>
      </w:tr>
      <w:tr w:rsidR="0082130C" w:rsidRPr="0082130C" w14:paraId="37C7DCE8" w14:textId="77777777" w:rsidTr="00CF12E8">
        <w:tc>
          <w:tcPr>
            <w:tcW w:w="851" w:type="dxa"/>
          </w:tcPr>
          <w:p w14:paraId="7862A027" w14:textId="77777777" w:rsidR="00E30208" w:rsidRPr="0082130C" w:rsidRDefault="00E30208" w:rsidP="00CF12E8">
            <w:pPr>
              <w:tabs>
                <w:tab w:val="left" w:pos="709"/>
                <w:tab w:val="right" w:pos="9074"/>
              </w:tabs>
              <w:spacing w:after="0" w:line="240" w:lineRule="auto"/>
              <w:jc w:val="center"/>
              <w:rPr>
                <w:rFonts w:cs="Times New Roman"/>
                <w:b/>
                <w:sz w:val="28"/>
                <w:szCs w:val="28"/>
              </w:rPr>
            </w:pPr>
            <w:r w:rsidRPr="0082130C">
              <w:rPr>
                <w:rFonts w:cs="Times New Roman"/>
                <w:b/>
                <w:sz w:val="28"/>
                <w:szCs w:val="28"/>
              </w:rPr>
              <w:t>IX</w:t>
            </w:r>
          </w:p>
        </w:tc>
        <w:tc>
          <w:tcPr>
            <w:tcW w:w="7371" w:type="dxa"/>
          </w:tcPr>
          <w:p w14:paraId="7AA6F12D" w14:textId="77777777" w:rsidR="00E30208" w:rsidRPr="0082130C" w:rsidRDefault="00E30208" w:rsidP="00CF12E8">
            <w:pPr>
              <w:tabs>
                <w:tab w:val="left" w:pos="709"/>
                <w:tab w:val="right" w:pos="9074"/>
              </w:tabs>
              <w:spacing w:after="0" w:line="240" w:lineRule="auto"/>
              <w:rPr>
                <w:rFonts w:ascii="Times New Roman Bold" w:hAnsi="Times New Roman Bold" w:cs="Times New Roman"/>
                <w:b/>
                <w:sz w:val="28"/>
                <w:szCs w:val="28"/>
              </w:rPr>
            </w:pPr>
            <w:r w:rsidRPr="0082130C">
              <w:rPr>
                <w:rFonts w:ascii="Times New Roman Bold" w:eastAsia="Times New Roman" w:hAnsi="Times New Roman Bold" w:cs="Times New Roman"/>
                <w:b/>
                <w:bCs/>
                <w:sz w:val="28"/>
                <w:szCs w:val="28"/>
              </w:rPr>
              <w:t>KẾ HOẠCH THỰC HIỆN, ĐÁNH GIÁ VÀ GIÁM SÁT CHƯƠNG TRÌNH</w:t>
            </w:r>
          </w:p>
        </w:tc>
        <w:tc>
          <w:tcPr>
            <w:tcW w:w="1134" w:type="dxa"/>
          </w:tcPr>
          <w:p w14:paraId="717F32AC" w14:textId="77777777" w:rsidR="00E30208" w:rsidRPr="0082130C" w:rsidRDefault="00E30208" w:rsidP="00CF12E8">
            <w:pPr>
              <w:tabs>
                <w:tab w:val="left" w:pos="709"/>
                <w:tab w:val="right" w:pos="9074"/>
              </w:tabs>
              <w:spacing w:after="0" w:line="240" w:lineRule="auto"/>
              <w:jc w:val="center"/>
              <w:rPr>
                <w:rFonts w:cs="Times New Roman"/>
                <w:b/>
                <w:sz w:val="28"/>
                <w:szCs w:val="28"/>
              </w:rPr>
            </w:pPr>
            <w:r w:rsidRPr="0082130C">
              <w:rPr>
                <w:rFonts w:cs="Times New Roman"/>
                <w:b/>
                <w:sz w:val="28"/>
                <w:szCs w:val="28"/>
              </w:rPr>
              <w:t>25</w:t>
            </w:r>
          </w:p>
        </w:tc>
      </w:tr>
      <w:tr w:rsidR="0082130C" w:rsidRPr="0082130C" w14:paraId="37D4D52D" w14:textId="77777777" w:rsidTr="00CF12E8">
        <w:tc>
          <w:tcPr>
            <w:tcW w:w="851" w:type="dxa"/>
          </w:tcPr>
          <w:p w14:paraId="097283D4"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1</w:t>
            </w:r>
          </w:p>
        </w:tc>
        <w:tc>
          <w:tcPr>
            <w:tcW w:w="7371" w:type="dxa"/>
          </w:tcPr>
          <w:p w14:paraId="093823CD" w14:textId="77777777" w:rsidR="00E30208" w:rsidRPr="0082130C" w:rsidRDefault="00E30208" w:rsidP="00CF12E8">
            <w:pPr>
              <w:spacing w:after="0" w:line="240" w:lineRule="auto"/>
              <w:rPr>
                <w:rFonts w:eastAsia="Times New Roman" w:cs="Times New Roman"/>
                <w:b/>
                <w:bCs/>
                <w:sz w:val="28"/>
                <w:szCs w:val="28"/>
              </w:rPr>
            </w:pPr>
            <w:r w:rsidRPr="0082130C">
              <w:rPr>
                <w:rFonts w:eastAsia="Times New Roman" w:cs="Times New Roman"/>
                <w:bCs/>
                <w:sz w:val="28"/>
                <w:szCs w:val="28"/>
              </w:rPr>
              <w:t>Kế hoạch thực hiện</w:t>
            </w:r>
          </w:p>
        </w:tc>
        <w:tc>
          <w:tcPr>
            <w:tcW w:w="1134" w:type="dxa"/>
          </w:tcPr>
          <w:p w14:paraId="49C22366"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19</w:t>
            </w:r>
          </w:p>
        </w:tc>
      </w:tr>
      <w:tr w:rsidR="0082130C" w:rsidRPr="0082130C" w14:paraId="5E561526" w14:textId="77777777" w:rsidTr="00CF12E8">
        <w:tc>
          <w:tcPr>
            <w:tcW w:w="851" w:type="dxa"/>
          </w:tcPr>
          <w:p w14:paraId="7B02E002"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w:t>
            </w:r>
          </w:p>
        </w:tc>
        <w:tc>
          <w:tcPr>
            <w:tcW w:w="7371" w:type="dxa"/>
          </w:tcPr>
          <w:p w14:paraId="3858A390" w14:textId="77777777" w:rsidR="00E30208" w:rsidRPr="0082130C" w:rsidRDefault="00E30208" w:rsidP="00CF12E8">
            <w:pPr>
              <w:tabs>
                <w:tab w:val="left" w:pos="851"/>
                <w:tab w:val="left" w:pos="993"/>
              </w:tabs>
              <w:spacing w:after="0" w:line="240" w:lineRule="auto"/>
              <w:rPr>
                <w:rFonts w:eastAsia="Times New Roman" w:cs="Times New Roman"/>
                <w:b/>
                <w:bCs/>
                <w:spacing w:val="-16"/>
                <w:sz w:val="28"/>
                <w:szCs w:val="28"/>
              </w:rPr>
            </w:pPr>
            <w:r w:rsidRPr="0082130C">
              <w:rPr>
                <w:rFonts w:eastAsia="Times New Roman" w:cs="Times New Roman"/>
                <w:sz w:val="28"/>
                <w:szCs w:val="28"/>
              </w:rPr>
              <w:t>Xây dựng kế hoạch theo dõi, đánh giá Chương trình</w:t>
            </w:r>
          </w:p>
        </w:tc>
        <w:tc>
          <w:tcPr>
            <w:tcW w:w="1134" w:type="dxa"/>
          </w:tcPr>
          <w:p w14:paraId="3B87A873"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21</w:t>
            </w:r>
          </w:p>
        </w:tc>
      </w:tr>
      <w:tr w:rsidR="0082130C" w:rsidRPr="0082130C" w14:paraId="304DFE12" w14:textId="77777777" w:rsidTr="00CF12E8">
        <w:tc>
          <w:tcPr>
            <w:tcW w:w="851" w:type="dxa"/>
          </w:tcPr>
          <w:p w14:paraId="277636B0"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3</w:t>
            </w:r>
          </w:p>
        </w:tc>
        <w:tc>
          <w:tcPr>
            <w:tcW w:w="7371" w:type="dxa"/>
          </w:tcPr>
          <w:p w14:paraId="7D1CB648" w14:textId="77777777" w:rsidR="00E30208" w:rsidRPr="0082130C" w:rsidRDefault="00E30208" w:rsidP="00CF12E8">
            <w:pPr>
              <w:tabs>
                <w:tab w:val="left" w:pos="993"/>
              </w:tabs>
              <w:spacing w:after="0" w:line="240" w:lineRule="auto"/>
              <w:rPr>
                <w:rFonts w:eastAsia="Times New Roman" w:cs="Times New Roman"/>
                <w:b/>
                <w:bCs/>
                <w:spacing w:val="-16"/>
                <w:sz w:val="28"/>
                <w:szCs w:val="28"/>
              </w:rPr>
            </w:pPr>
            <w:r w:rsidRPr="0082130C">
              <w:rPr>
                <w:rFonts w:eastAsia="Times New Roman" w:cs="Times New Roman"/>
                <w:spacing w:val="-4"/>
                <w:sz w:val="28"/>
                <w:szCs w:val="28"/>
              </w:rPr>
              <w:t>Xây dựng chi tiết kế hoạch đánh giá tình hình thực hiện Chương trình</w:t>
            </w:r>
          </w:p>
        </w:tc>
        <w:tc>
          <w:tcPr>
            <w:tcW w:w="1134" w:type="dxa"/>
          </w:tcPr>
          <w:p w14:paraId="5189D8C6"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21</w:t>
            </w:r>
          </w:p>
        </w:tc>
      </w:tr>
      <w:tr w:rsidR="0082130C" w:rsidRPr="0082130C" w14:paraId="1EBE1D02" w14:textId="77777777" w:rsidTr="00CF12E8">
        <w:tc>
          <w:tcPr>
            <w:tcW w:w="851" w:type="dxa"/>
          </w:tcPr>
          <w:p w14:paraId="3B18BFB9"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4</w:t>
            </w:r>
          </w:p>
        </w:tc>
        <w:tc>
          <w:tcPr>
            <w:tcW w:w="7371" w:type="dxa"/>
          </w:tcPr>
          <w:p w14:paraId="3F7FE51D" w14:textId="77777777" w:rsidR="00E30208" w:rsidRPr="0082130C" w:rsidRDefault="00E30208" w:rsidP="00CF12E8">
            <w:pPr>
              <w:tabs>
                <w:tab w:val="left" w:pos="993"/>
              </w:tabs>
              <w:spacing w:after="0" w:line="240" w:lineRule="auto"/>
              <w:rPr>
                <w:rFonts w:eastAsia="Times New Roman" w:cs="Times New Roman"/>
                <w:b/>
                <w:bCs/>
                <w:spacing w:val="-16"/>
                <w:sz w:val="28"/>
                <w:szCs w:val="28"/>
              </w:rPr>
            </w:pPr>
            <w:r w:rsidRPr="0082130C">
              <w:rPr>
                <w:rFonts w:eastAsia="Times New Roman" w:cs="Times New Roman"/>
                <w:spacing w:val="-4"/>
                <w:sz w:val="28"/>
                <w:szCs w:val="28"/>
              </w:rPr>
              <w:t>Chế độ kiểm tra, báo cáo Chương trình</w:t>
            </w:r>
          </w:p>
        </w:tc>
        <w:tc>
          <w:tcPr>
            <w:tcW w:w="1134" w:type="dxa"/>
          </w:tcPr>
          <w:p w14:paraId="28855943"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21</w:t>
            </w:r>
          </w:p>
        </w:tc>
      </w:tr>
      <w:tr w:rsidR="0082130C" w:rsidRPr="0082130C" w14:paraId="13290C63" w14:textId="77777777" w:rsidTr="00CF12E8">
        <w:tc>
          <w:tcPr>
            <w:tcW w:w="851" w:type="dxa"/>
          </w:tcPr>
          <w:p w14:paraId="7E6B9C01"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5</w:t>
            </w:r>
          </w:p>
        </w:tc>
        <w:tc>
          <w:tcPr>
            <w:tcW w:w="7371" w:type="dxa"/>
          </w:tcPr>
          <w:p w14:paraId="014CE11B" w14:textId="77777777" w:rsidR="00E30208" w:rsidRPr="0082130C" w:rsidRDefault="00E30208" w:rsidP="00CF12E8">
            <w:pPr>
              <w:tabs>
                <w:tab w:val="left" w:pos="709"/>
                <w:tab w:val="left" w:pos="993"/>
              </w:tabs>
              <w:spacing w:after="0" w:line="240" w:lineRule="auto"/>
              <w:rPr>
                <w:rFonts w:eastAsia="Times New Roman" w:cs="Times New Roman"/>
                <w:b/>
                <w:bCs/>
                <w:spacing w:val="-16"/>
                <w:sz w:val="28"/>
                <w:szCs w:val="28"/>
              </w:rPr>
            </w:pPr>
            <w:r w:rsidRPr="0082130C">
              <w:rPr>
                <w:rFonts w:eastAsia="Times New Roman" w:cs="Times New Roman"/>
                <w:spacing w:val="-4"/>
                <w:sz w:val="28"/>
                <w:szCs w:val="28"/>
              </w:rPr>
              <w:t xml:space="preserve">Cơ chế báo cáo </w:t>
            </w:r>
          </w:p>
        </w:tc>
        <w:tc>
          <w:tcPr>
            <w:tcW w:w="1134" w:type="dxa"/>
          </w:tcPr>
          <w:p w14:paraId="7D647D54"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22</w:t>
            </w:r>
          </w:p>
        </w:tc>
      </w:tr>
      <w:tr w:rsidR="0082130C" w:rsidRPr="0082130C" w14:paraId="32C68881" w14:textId="77777777" w:rsidTr="00CF12E8">
        <w:tc>
          <w:tcPr>
            <w:tcW w:w="851" w:type="dxa"/>
          </w:tcPr>
          <w:p w14:paraId="28CCDD33" w14:textId="77777777" w:rsidR="00E30208" w:rsidRPr="0082130C" w:rsidRDefault="00E30208" w:rsidP="00CF12E8">
            <w:pPr>
              <w:tabs>
                <w:tab w:val="left" w:pos="709"/>
                <w:tab w:val="right" w:pos="9074"/>
              </w:tabs>
              <w:spacing w:after="0" w:line="240" w:lineRule="auto"/>
              <w:jc w:val="center"/>
              <w:rPr>
                <w:rFonts w:cs="Times New Roman"/>
                <w:b/>
                <w:sz w:val="28"/>
                <w:szCs w:val="28"/>
              </w:rPr>
            </w:pPr>
            <w:r w:rsidRPr="0082130C">
              <w:rPr>
                <w:rFonts w:cs="Times New Roman"/>
                <w:b/>
                <w:sz w:val="28"/>
                <w:szCs w:val="28"/>
              </w:rPr>
              <w:t>X</w:t>
            </w:r>
          </w:p>
        </w:tc>
        <w:tc>
          <w:tcPr>
            <w:tcW w:w="7371" w:type="dxa"/>
          </w:tcPr>
          <w:p w14:paraId="564EBFF3" w14:textId="77777777" w:rsidR="00E30208" w:rsidRPr="0082130C" w:rsidRDefault="00E30208" w:rsidP="00CF12E8">
            <w:pPr>
              <w:spacing w:after="0" w:line="240" w:lineRule="auto"/>
              <w:rPr>
                <w:rFonts w:cs="Times New Roman"/>
                <w:b/>
                <w:sz w:val="28"/>
                <w:szCs w:val="28"/>
              </w:rPr>
            </w:pPr>
            <w:r w:rsidRPr="0082130C">
              <w:rPr>
                <w:rFonts w:eastAsia="Times New Roman" w:cs="Times New Roman"/>
                <w:b/>
                <w:bCs/>
                <w:sz w:val="28"/>
                <w:szCs w:val="28"/>
              </w:rPr>
              <w:t>ĐÁNH GIÁ TÍNH BỀN VỮNG CỦA CHƯƠNG TRÌNH SAU KHI KẾT THÚC</w:t>
            </w:r>
          </w:p>
        </w:tc>
        <w:tc>
          <w:tcPr>
            <w:tcW w:w="1134" w:type="dxa"/>
          </w:tcPr>
          <w:p w14:paraId="26269FA0" w14:textId="77777777" w:rsidR="00E30208" w:rsidRPr="0082130C" w:rsidRDefault="00E30208" w:rsidP="00CF12E8">
            <w:pPr>
              <w:tabs>
                <w:tab w:val="left" w:pos="709"/>
                <w:tab w:val="right" w:pos="9074"/>
              </w:tabs>
              <w:spacing w:after="0" w:line="240" w:lineRule="auto"/>
              <w:jc w:val="center"/>
              <w:rPr>
                <w:rFonts w:cs="Times New Roman"/>
                <w:b/>
                <w:sz w:val="28"/>
                <w:szCs w:val="28"/>
              </w:rPr>
            </w:pPr>
            <w:r w:rsidRPr="0082130C">
              <w:rPr>
                <w:rFonts w:cs="Times New Roman"/>
                <w:b/>
                <w:sz w:val="28"/>
                <w:szCs w:val="28"/>
              </w:rPr>
              <w:t>22</w:t>
            </w:r>
          </w:p>
        </w:tc>
      </w:tr>
      <w:tr w:rsidR="0082130C" w:rsidRPr="0082130C" w14:paraId="7E509121" w14:textId="77777777" w:rsidTr="00CF12E8">
        <w:tc>
          <w:tcPr>
            <w:tcW w:w="851" w:type="dxa"/>
          </w:tcPr>
          <w:p w14:paraId="056F8C5E"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1</w:t>
            </w:r>
          </w:p>
        </w:tc>
        <w:tc>
          <w:tcPr>
            <w:tcW w:w="7371" w:type="dxa"/>
          </w:tcPr>
          <w:p w14:paraId="23689AE9" w14:textId="77777777" w:rsidR="00E30208" w:rsidRPr="0082130C" w:rsidRDefault="00E30208" w:rsidP="00CF12E8">
            <w:pPr>
              <w:spacing w:after="0" w:line="240" w:lineRule="auto"/>
              <w:rPr>
                <w:rFonts w:eastAsia="Times New Roman" w:cs="Times New Roman"/>
                <w:bCs/>
                <w:sz w:val="28"/>
                <w:szCs w:val="28"/>
              </w:rPr>
            </w:pPr>
            <w:r w:rsidRPr="0082130C">
              <w:rPr>
                <w:rFonts w:eastAsia="Times New Roman" w:cs="Times New Roman"/>
                <w:sz w:val="28"/>
                <w:szCs w:val="28"/>
              </w:rPr>
              <w:t>Bền vững về kết quả</w:t>
            </w:r>
          </w:p>
        </w:tc>
        <w:tc>
          <w:tcPr>
            <w:tcW w:w="1134" w:type="dxa"/>
          </w:tcPr>
          <w:p w14:paraId="7F0BAF49"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22</w:t>
            </w:r>
          </w:p>
        </w:tc>
      </w:tr>
      <w:tr w:rsidR="0082130C" w:rsidRPr="0082130C" w14:paraId="6807C906" w14:textId="77777777" w:rsidTr="00CF12E8">
        <w:tc>
          <w:tcPr>
            <w:tcW w:w="851" w:type="dxa"/>
          </w:tcPr>
          <w:p w14:paraId="73DCAAE0"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w:t>
            </w:r>
          </w:p>
        </w:tc>
        <w:tc>
          <w:tcPr>
            <w:tcW w:w="7371" w:type="dxa"/>
          </w:tcPr>
          <w:p w14:paraId="7394585F" w14:textId="77777777" w:rsidR="00E30208" w:rsidRPr="0082130C" w:rsidRDefault="00E30208" w:rsidP="00CF12E8">
            <w:pPr>
              <w:spacing w:after="0" w:line="240" w:lineRule="auto"/>
              <w:rPr>
                <w:rFonts w:eastAsia="Times New Roman" w:cs="Times New Roman"/>
                <w:bCs/>
                <w:sz w:val="28"/>
                <w:szCs w:val="28"/>
              </w:rPr>
            </w:pPr>
            <w:r w:rsidRPr="0082130C">
              <w:rPr>
                <w:rFonts w:eastAsia="Times New Roman" w:cs="Times New Roman"/>
                <w:sz w:val="28"/>
                <w:szCs w:val="28"/>
              </w:rPr>
              <w:t>Bền vững về tổ chức</w:t>
            </w:r>
          </w:p>
        </w:tc>
        <w:tc>
          <w:tcPr>
            <w:tcW w:w="1134" w:type="dxa"/>
          </w:tcPr>
          <w:p w14:paraId="1D0F1E3D"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23</w:t>
            </w:r>
          </w:p>
        </w:tc>
      </w:tr>
      <w:tr w:rsidR="0082130C" w:rsidRPr="0082130C" w14:paraId="695295DB" w14:textId="77777777" w:rsidTr="00CF12E8">
        <w:tc>
          <w:tcPr>
            <w:tcW w:w="851" w:type="dxa"/>
          </w:tcPr>
          <w:p w14:paraId="0DB7D43C"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3</w:t>
            </w:r>
          </w:p>
        </w:tc>
        <w:tc>
          <w:tcPr>
            <w:tcW w:w="7371" w:type="dxa"/>
          </w:tcPr>
          <w:p w14:paraId="6055A83C" w14:textId="77777777" w:rsidR="00E30208" w:rsidRPr="0082130C" w:rsidRDefault="00E30208" w:rsidP="00CF12E8">
            <w:pPr>
              <w:tabs>
                <w:tab w:val="left" w:pos="993"/>
              </w:tabs>
              <w:spacing w:after="0" w:line="240" w:lineRule="auto"/>
              <w:rPr>
                <w:rFonts w:eastAsia="Times New Roman" w:cs="Times New Roman"/>
                <w:bCs/>
                <w:sz w:val="28"/>
                <w:szCs w:val="28"/>
              </w:rPr>
            </w:pPr>
            <w:r w:rsidRPr="0082130C">
              <w:rPr>
                <w:rFonts w:eastAsia="Times New Roman" w:cs="Times New Roman"/>
                <w:sz w:val="28"/>
                <w:szCs w:val="28"/>
              </w:rPr>
              <w:t>Bền vững về môi trường</w:t>
            </w:r>
          </w:p>
        </w:tc>
        <w:tc>
          <w:tcPr>
            <w:tcW w:w="1134" w:type="dxa"/>
          </w:tcPr>
          <w:p w14:paraId="5123E69A" w14:textId="77777777" w:rsidR="00E30208" w:rsidRPr="0082130C" w:rsidRDefault="00E30208" w:rsidP="00CF12E8">
            <w:pPr>
              <w:tabs>
                <w:tab w:val="left" w:pos="709"/>
                <w:tab w:val="right" w:pos="9074"/>
              </w:tabs>
              <w:spacing w:after="0" w:line="240" w:lineRule="auto"/>
              <w:jc w:val="center"/>
              <w:rPr>
                <w:rFonts w:cs="Times New Roman"/>
                <w:sz w:val="28"/>
                <w:szCs w:val="28"/>
              </w:rPr>
            </w:pPr>
            <w:r w:rsidRPr="0082130C">
              <w:rPr>
                <w:rFonts w:cs="Times New Roman"/>
                <w:sz w:val="28"/>
                <w:szCs w:val="28"/>
              </w:rPr>
              <w:t>23</w:t>
            </w:r>
          </w:p>
        </w:tc>
      </w:tr>
    </w:tbl>
    <w:p w14:paraId="204BF2B0" w14:textId="77777777" w:rsidR="00E30208" w:rsidRPr="0082130C" w:rsidRDefault="00E30208" w:rsidP="00E30208">
      <w:pPr>
        <w:jc w:val="center"/>
        <w:rPr>
          <w:rFonts w:cs="Times New Roman"/>
          <w:b/>
          <w:sz w:val="28"/>
          <w:szCs w:val="28"/>
        </w:rPr>
      </w:pPr>
      <w:r w:rsidRPr="0082130C">
        <w:rPr>
          <w:rFonts w:cs="Times New Roman"/>
          <w:b/>
          <w:sz w:val="28"/>
          <w:szCs w:val="28"/>
        </w:rPr>
        <w:t>PHỤ LỤC</w:t>
      </w:r>
    </w:p>
    <w:p w14:paraId="1CAA14A5" w14:textId="77777777" w:rsidR="00E30208" w:rsidRPr="0082130C" w:rsidRDefault="00E30208" w:rsidP="00E30208">
      <w:pPr>
        <w:rPr>
          <w:rFonts w:cs="Times New Roman"/>
          <w:sz w:val="28"/>
          <w:szCs w:val="28"/>
        </w:rPr>
      </w:pPr>
    </w:p>
    <w:p w14:paraId="43E6B517" w14:textId="77777777" w:rsidR="00E30208" w:rsidRPr="0082130C" w:rsidRDefault="00E30208" w:rsidP="00E30208">
      <w:pPr>
        <w:rPr>
          <w:rFonts w:cs="Times New Roman"/>
          <w:sz w:val="28"/>
          <w:szCs w:val="28"/>
        </w:rPr>
      </w:pPr>
    </w:p>
    <w:p w14:paraId="04BE0136" w14:textId="77777777" w:rsidR="00E30208" w:rsidRPr="0082130C" w:rsidRDefault="00E30208" w:rsidP="00E30208">
      <w:pPr>
        <w:rPr>
          <w:rFonts w:cs="Times New Roman"/>
          <w:sz w:val="28"/>
          <w:szCs w:val="28"/>
        </w:rPr>
      </w:pPr>
    </w:p>
    <w:p w14:paraId="08411D88" w14:textId="77777777" w:rsidR="00E30208" w:rsidRPr="0082130C" w:rsidRDefault="00E30208" w:rsidP="00E30208">
      <w:pPr>
        <w:rPr>
          <w:rFonts w:cs="Times New Roman"/>
          <w:sz w:val="28"/>
          <w:szCs w:val="28"/>
        </w:rPr>
      </w:pPr>
    </w:p>
    <w:p w14:paraId="4516A4A0" w14:textId="77777777" w:rsidR="00E30208" w:rsidRPr="0082130C" w:rsidRDefault="00E30208" w:rsidP="00E30208">
      <w:pPr>
        <w:rPr>
          <w:rFonts w:cs="Times New Roman"/>
          <w:sz w:val="28"/>
          <w:szCs w:val="28"/>
        </w:rPr>
      </w:pPr>
    </w:p>
    <w:p w14:paraId="10B66D23" w14:textId="77777777" w:rsidR="00E30208" w:rsidRPr="0082130C" w:rsidRDefault="00E30208" w:rsidP="00E30208">
      <w:pPr>
        <w:rPr>
          <w:rFonts w:cs="Times New Roman"/>
          <w:sz w:val="28"/>
          <w:szCs w:val="28"/>
        </w:rPr>
      </w:pPr>
    </w:p>
    <w:p w14:paraId="4185977B" w14:textId="77777777" w:rsidR="00E30208" w:rsidRPr="0082130C" w:rsidRDefault="00E30208" w:rsidP="00E30208">
      <w:pPr>
        <w:rPr>
          <w:rFonts w:cs="Times New Roman"/>
          <w:sz w:val="28"/>
          <w:szCs w:val="28"/>
        </w:rPr>
      </w:pPr>
    </w:p>
    <w:p w14:paraId="3D111344" w14:textId="77777777" w:rsidR="00E30208" w:rsidRPr="0082130C" w:rsidRDefault="00E30208" w:rsidP="00E30208">
      <w:pPr>
        <w:rPr>
          <w:rFonts w:cs="Times New Roman"/>
          <w:sz w:val="28"/>
          <w:szCs w:val="28"/>
        </w:rPr>
      </w:pPr>
    </w:p>
    <w:p w14:paraId="531CD96A" w14:textId="77777777" w:rsidR="00E30208" w:rsidRPr="0082130C" w:rsidRDefault="00E30208" w:rsidP="00E30208">
      <w:pPr>
        <w:rPr>
          <w:rFonts w:cs="Times New Roman"/>
          <w:sz w:val="28"/>
          <w:szCs w:val="28"/>
        </w:rPr>
      </w:pPr>
    </w:p>
    <w:p w14:paraId="14CD9CD0" w14:textId="77777777" w:rsidR="00E30208" w:rsidRPr="0082130C" w:rsidRDefault="00E30208" w:rsidP="00E30208">
      <w:pPr>
        <w:rPr>
          <w:rFonts w:cs="Times New Roman"/>
          <w:sz w:val="28"/>
          <w:szCs w:val="28"/>
        </w:rPr>
      </w:pPr>
    </w:p>
    <w:p w14:paraId="2F05A138" w14:textId="77777777" w:rsidR="00E30208" w:rsidRPr="0082130C" w:rsidRDefault="00E30208" w:rsidP="00E30208">
      <w:pPr>
        <w:rPr>
          <w:rFonts w:cs="Times New Roman"/>
          <w:sz w:val="28"/>
          <w:szCs w:val="28"/>
        </w:rPr>
      </w:pPr>
    </w:p>
    <w:p w14:paraId="0606AA07" w14:textId="77777777" w:rsidR="00E30208" w:rsidRPr="0082130C" w:rsidRDefault="00E30208" w:rsidP="00E30208">
      <w:pPr>
        <w:rPr>
          <w:rFonts w:cs="Times New Roman"/>
          <w:sz w:val="28"/>
          <w:szCs w:val="28"/>
        </w:rPr>
      </w:pPr>
    </w:p>
    <w:p w14:paraId="48B5895D" w14:textId="77777777" w:rsidR="00E30208" w:rsidRPr="0082130C" w:rsidRDefault="00E30208" w:rsidP="00E30208">
      <w:pPr>
        <w:rPr>
          <w:rFonts w:cs="Times New Roman"/>
          <w:sz w:val="28"/>
          <w:szCs w:val="28"/>
        </w:rPr>
      </w:pPr>
    </w:p>
    <w:p w14:paraId="77637ED0" w14:textId="77777777" w:rsidR="00E30208" w:rsidRPr="0082130C" w:rsidRDefault="00E30208" w:rsidP="00E30208">
      <w:pPr>
        <w:rPr>
          <w:rFonts w:cs="Times New Roman"/>
          <w:sz w:val="28"/>
          <w:szCs w:val="28"/>
        </w:rPr>
      </w:pPr>
    </w:p>
    <w:p w14:paraId="3F04DD16" w14:textId="77777777" w:rsidR="00E30208" w:rsidRPr="0082130C" w:rsidRDefault="00E30208" w:rsidP="00E30208">
      <w:pPr>
        <w:rPr>
          <w:rFonts w:cs="Times New Roman"/>
          <w:sz w:val="28"/>
          <w:szCs w:val="28"/>
        </w:rPr>
      </w:pPr>
    </w:p>
    <w:p w14:paraId="38A261A5" w14:textId="77777777" w:rsidR="00E30208" w:rsidRPr="0082130C" w:rsidRDefault="00E30208" w:rsidP="00E30208">
      <w:pPr>
        <w:rPr>
          <w:rFonts w:cs="Times New Roman"/>
          <w:sz w:val="28"/>
          <w:szCs w:val="28"/>
        </w:rPr>
      </w:pPr>
    </w:p>
    <w:p w14:paraId="59399661" w14:textId="77777777" w:rsidR="00E30208" w:rsidRPr="0082130C" w:rsidRDefault="00E30208" w:rsidP="00E30208">
      <w:pPr>
        <w:jc w:val="center"/>
        <w:rPr>
          <w:rFonts w:cs="Times New Roman"/>
          <w:b/>
          <w:sz w:val="28"/>
          <w:szCs w:val="28"/>
        </w:rPr>
      </w:pPr>
    </w:p>
    <w:p w14:paraId="4888C9D0" w14:textId="77777777" w:rsidR="00E30208" w:rsidRPr="0082130C" w:rsidRDefault="00E30208" w:rsidP="00E30208">
      <w:pPr>
        <w:jc w:val="center"/>
        <w:rPr>
          <w:rFonts w:cs="Times New Roman"/>
          <w:b/>
          <w:sz w:val="28"/>
          <w:szCs w:val="28"/>
        </w:rPr>
      </w:pPr>
      <w:r w:rsidRPr="0082130C">
        <w:rPr>
          <w:rFonts w:cs="Times New Roman"/>
          <w:b/>
          <w:sz w:val="28"/>
          <w:szCs w:val="28"/>
        </w:rPr>
        <w:lastRenderedPageBreak/>
        <w:t>DANH MỤC CHỮ VIẾT TẮT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268"/>
        <w:gridCol w:w="6090"/>
      </w:tblGrid>
      <w:tr w:rsidR="0082130C" w:rsidRPr="0082130C" w14:paraId="3898FCAA" w14:textId="77777777" w:rsidTr="00CF12E8">
        <w:tc>
          <w:tcPr>
            <w:tcW w:w="704" w:type="dxa"/>
          </w:tcPr>
          <w:p w14:paraId="42B3065B" w14:textId="77777777" w:rsidR="00E30208" w:rsidRPr="0082130C" w:rsidRDefault="00E30208" w:rsidP="00CF12E8">
            <w:pPr>
              <w:jc w:val="center"/>
              <w:rPr>
                <w:rFonts w:cs="Times New Roman"/>
                <w:b/>
                <w:sz w:val="28"/>
                <w:szCs w:val="28"/>
              </w:rPr>
            </w:pPr>
          </w:p>
        </w:tc>
        <w:tc>
          <w:tcPr>
            <w:tcW w:w="2268" w:type="dxa"/>
          </w:tcPr>
          <w:p w14:paraId="6907AA12" w14:textId="77777777" w:rsidR="00E30208" w:rsidRPr="0082130C" w:rsidRDefault="00E30208" w:rsidP="00CF12E8">
            <w:pPr>
              <w:jc w:val="center"/>
              <w:rPr>
                <w:rFonts w:cs="Times New Roman"/>
                <w:b/>
                <w:sz w:val="28"/>
                <w:szCs w:val="28"/>
              </w:rPr>
            </w:pPr>
          </w:p>
        </w:tc>
        <w:tc>
          <w:tcPr>
            <w:tcW w:w="6090" w:type="dxa"/>
          </w:tcPr>
          <w:p w14:paraId="66146CA6" w14:textId="77777777" w:rsidR="00E30208" w:rsidRPr="0082130C" w:rsidRDefault="00E30208" w:rsidP="00CF12E8">
            <w:pPr>
              <w:jc w:val="center"/>
              <w:rPr>
                <w:rFonts w:cs="Times New Roman"/>
                <w:b/>
                <w:sz w:val="28"/>
                <w:szCs w:val="28"/>
              </w:rPr>
            </w:pPr>
          </w:p>
        </w:tc>
      </w:tr>
      <w:tr w:rsidR="0082130C" w:rsidRPr="0082130C" w14:paraId="70075701" w14:textId="77777777" w:rsidTr="00CF12E8">
        <w:tc>
          <w:tcPr>
            <w:tcW w:w="704" w:type="dxa"/>
          </w:tcPr>
          <w:p w14:paraId="6021CFDC" w14:textId="77777777" w:rsidR="00E30208" w:rsidRPr="0082130C" w:rsidRDefault="00E30208" w:rsidP="00CF12E8">
            <w:pPr>
              <w:jc w:val="center"/>
              <w:rPr>
                <w:rFonts w:cs="Times New Roman"/>
                <w:sz w:val="28"/>
                <w:szCs w:val="28"/>
              </w:rPr>
            </w:pPr>
          </w:p>
        </w:tc>
        <w:tc>
          <w:tcPr>
            <w:tcW w:w="2268" w:type="dxa"/>
          </w:tcPr>
          <w:p w14:paraId="0C301D6A" w14:textId="77777777" w:rsidR="00E30208" w:rsidRPr="0082130C" w:rsidRDefault="00E30208" w:rsidP="00CF12E8">
            <w:pPr>
              <w:rPr>
                <w:rFonts w:cs="Times New Roman"/>
                <w:sz w:val="28"/>
                <w:szCs w:val="28"/>
              </w:rPr>
            </w:pPr>
            <w:r w:rsidRPr="0082130C">
              <w:rPr>
                <w:rFonts w:cs="Times New Roman"/>
                <w:sz w:val="28"/>
                <w:szCs w:val="28"/>
              </w:rPr>
              <w:t>CLB</w:t>
            </w:r>
          </w:p>
        </w:tc>
        <w:tc>
          <w:tcPr>
            <w:tcW w:w="6090" w:type="dxa"/>
          </w:tcPr>
          <w:p w14:paraId="2CE533F7" w14:textId="77777777" w:rsidR="00E30208" w:rsidRPr="0082130C" w:rsidRDefault="00E30208" w:rsidP="00CF12E8">
            <w:pPr>
              <w:rPr>
                <w:rFonts w:cs="Times New Roman"/>
                <w:sz w:val="28"/>
                <w:szCs w:val="28"/>
              </w:rPr>
            </w:pPr>
            <w:r w:rsidRPr="0082130C">
              <w:rPr>
                <w:rFonts w:cs="Times New Roman"/>
                <w:sz w:val="28"/>
                <w:szCs w:val="28"/>
              </w:rPr>
              <w:t>Câu lạc bộ</w:t>
            </w:r>
          </w:p>
        </w:tc>
      </w:tr>
      <w:tr w:rsidR="0082130C" w:rsidRPr="0082130C" w14:paraId="59A24BFF" w14:textId="77777777" w:rsidTr="00CF12E8">
        <w:tc>
          <w:tcPr>
            <w:tcW w:w="704" w:type="dxa"/>
          </w:tcPr>
          <w:p w14:paraId="64A1BE1E" w14:textId="77777777" w:rsidR="00E30208" w:rsidRPr="0082130C" w:rsidRDefault="00E30208" w:rsidP="00CF12E8">
            <w:pPr>
              <w:jc w:val="center"/>
              <w:rPr>
                <w:rFonts w:cs="Times New Roman"/>
                <w:sz w:val="28"/>
                <w:szCs w:val="28"/>
              </w:rPr>
            </w:pPr>
          </w:p>
        </w:tc>
        <w:tc>
          <w:tcPr>
            <w:tcW w:w="2268" w:type="dxa"/>
          </w:tcPr>
          <w:p w14:paraId="2C076F60" w14:textId="77777777" w:rsidR="00E30208" w:rsidRPr="0082130C" w:rsidRDefault="00E30208" w:rsidP="00CF12E8">
            <w:pPr>
              <w:rPr>
                <w:rFonts w:cs="Times New Roman"/>
                <w:sz w:val="28"/>
                <w:szCs w:val="28"/>
              </w:rPr>
            </w:pPr>
            <w:r w:rsidRPr="0082130C">
              <w:rPr>
                <w:rFonts w:cs="Times New Roman"/>
                <w:sz w:val="28"/>
                <w:szCs w:val="28"/>
              </w:rPr>
              <w:t>DVET</w:t>
            </w:r>
          </w:p>
        </w:tc>
        <w:tc>
          <w:tcPr>
            <w:tcW w:w="6090" w:type="dxa"/>
          </w:tcPr>
          <w:p w14:paraId="34486D9F" w14:textId="77777777" w:rsidR="00E30208" w:rsidRPr="0082130C" w:rsidRDefault="00E30208" w:rsidP="00CF12E8">
            <w:pPr>
              <w:rPr>
                <w:rFonts w:cs="Times New Roman"/>
                <w:sz w:val="28"/>
                <w:szCs w:val="28"/>
              </w:rPr>
            </w:pPr>
            <w:r w:rsidRPr="0082130C">
              <w:rPr>
                <w:rFonts w:cs="Times New Roman"/>
                <w:sz w:val="28"/>
                <w:szCs w:val="28"/>
              </w:rPr>
              <w:t>Tổng cục Giáo dục nghề nghiệp</w:t>
            </w:r>
          </w:p>
        </w:tc>
      </w:tr>
      <w:tr w:rsidR="0082130C" w:rsidRPr="0082130C" w14:paraId="05B47AFF" w14:textId="77777777" w:rsidTr="00CF12E8">
        <w:tc>
          <w:tcPr>
            <w:tcW w:w="704" w:type="dxa"/>
          </w:tcPr>
          <w:p w14:paraId="424A4A4E" w14:textId="77777777" w:rsidR="00E30208" w:rsidRPr="0082130C" w:rsidRDefault="00E30208" w:rsidP="00CF12E8">
            <w:pPr>
              <w:jc w:val="center"/>
              <w:rPr>
                <w:rFonts w:cs="Times New Roman"/>
                <w:sz w:val="28"/>
                <w:szCs w:val="28"/>
              </w:rPr>
            </w:pPr>
          </w:p>
        </w:tc>
        <w:tc>
          <w:tcPr>
            <w:tcW w:w="2268" w:type="dxa"/>
          </w:tcPr>
          <w:p w14:paraId="371175EB" w14:textId="77777777" w:rsidR="00E30208" w:rsidRPr="0082130C" w:rsidRDefault="00E30208" w:rsidP="00CF12E8">
            <w:pPr>
              <w:rPr>
                <w:rFonts w:cs="Times New Roman"/>
                <w:sz w:val="28"/>
                <w:szCs w:val="28"/>
              </w:rPr>
            </w:pPr>
            <w:r w:rsidRPr="0082130C">
              <w:rPr>
                <w:rFonts w:cs="Times New Roman"/>
                <w:sz w:val="28"/>
                <w:szCs w:val="28"/>
              </w:rPr>
              <w:t>GESI</w:t>
            </w:r>
          </w:p>
        </w:tc>
        <w:tc>
          <w:tcPr>
            <w:tcW w:w="6090" w:type="dxa"/>
          </w:tcPr>
          <w:p w14:paraId="33E57B35" w14:textId="77777777" w:rsidR="00E30208" w:rsidRPr="0082130C" w:rsidRDefault="00E30208" w:rsidP="00CF12E8">
            <w:pPr>
              <w:rPr>
                <w:rFonts w:cs="Times New Roman"/>
                <w:sz w:val="28"/>
                <w:szCs w:val="28"/>
              </w:rPr>
            </w:pPr>
            <w:r w:rsidRPr="0082130C">
              <w:rPr>
                <w:rFonts w:cs="Times New Roman"/>
                <w:sz w:val="28"/>
                <w:szCs w:val="28"/>
              </w:rPr>
              <w:t>Kiến thức bình đẳng giới và hòa nhập xã hội</w:t>
            </w:r>
          </w:p>
        </w:tc>
      </w:tr>
      <w:tr w:rsidR="0082130C" w:rsidRPr="0082130C" w14:paraId="44589C97" w14:textId="77777777" w:rsidTr="00CF12E8">
        <w:tc>
          <w:tcPr>
            <w:tcW w:w="704" w:type="dxa"/>
          </w:tcPr>
          <w:p w14:paraId="77DF3AD6" w14:textId="77777777" w:rsidR="00E30208" w:rsidRPr="0082130C" w:rsidRDefault="00E30208" w:rsidP="00CF12E8">
            <w:pPr>
              <w:jc w:val="center"/>
              <w:rPr>
                <w:rFonts w:cs="Times New Roman"/>
                <w:sz w:val="28"/>
                <w:szCs w:val="28"/>
              </w:rPr>
            </w:pPr>
          </w:p>
        </w:tc>
        <w:tc>
          <w:tcPr>
            <w:tcW w:w="2268" w:type="dxa"/>
          </w:tcPr>
          <w:p w14:paraId="49E11868" w14:textId="77777777" w:rsidR="00E30208" w:rsidRPr="0082130C" w:rsidRDefault="00E30208" w:rsidP="00CF12E8">
            <w:pPr>
              <w:rPr>
                <w:rFonts w:cs="Times New Roman"/>
                <w:sz w:val="28"/>
                <w:szCs w:val="28"/>
              </w:rPr>
            </w:pPr>
            <w:r w:rsidRPr="0082130C">
              <w:rPr>
                <w:rFonts w:cs="Times New Roman"/>
                <w:sz w:val="28"/>
                <w:szCs w:val="28"/>
              </w:rPr>
              <w:t>GAL</w:t>
            </w:r>
          </w:p>
        </w:tc>
        <w:tc>
          <w:tcPr>
            <w:tcW w:w="6090" w:type="dxa"/>
          </w:tcPr>
          <w:p w14:paraId="5B722093" w14:textId="77777777" w:rsidR="00E30208" w:rsidRPr="0082130C" w:rsidRDefault="00E30208" w:rsidP="00CF12E8">
            <w:pPr>
              <w:rPr>
                <w:rFonts w:cs="Times New Roman"/>
                <w:sz w:val="28"/>
                <w:szCs w:val="28"/>
              </w:rPr>
            </w:pPr>
            <w:r w:rsidRPr="0082130C">
              <w:rPr>
                <w:rFonts w:cs="Times New Roman"/>
                <w:sz w:val="28"/>
                <w:szCs w:val="28"/>
              </w:rPr>
              <w:t>Học hỏi qua hành động</w:t>
            </w:r>
          </w:p>
        </w:tc>
      </w:tr>
      <w:tr w:rsidR="0082130C" w:rsidRPr="0082130C" w14:paraId="12A8D600" w14:textId="77777777" w:rsidTr="00CF12E8">
        <w:tc>
          <w:tcPr>
            <w:tcW w:w="704" w:type="dxa"/>
          </w:tcPr>
          <w:p w14:paraId="167C29FF" w14:textId="77777777" w:rsidR="00E30208" w:rsidRPr="0082130C" w:rsidRDefault="00E30208" w:rsidP="00CF12E8">
            <w:pPr>
              <w:jc w:val="center"/>
              <w:rPr>
                <w:rFonts w:cs="Times New Roman"/>
                <w:sz w:val="28"/>
                <w:szCs w:val="28"/>
              </w:rPr>
            </w:pPr>
          </w:p>
        </w:tc>
        <w:tc>
          <w:tcPr>
            <w:tcW w:w="2268" w:type="dxa"/>
          </w:tcPr>
          <w:p w14:paraId="3463C6A6" w14:textId="77777777" w:rsidR="00E30208" w:rsidRPr="0082130C" w:rsidRDefault="00E30208" w:rsidP="00CF12E8">
            <w:pPr>
              <w:rPr>
                <w:rFonts w:cs="Times New Roman"/>
                <w:sz w:val="28"/>
                <w:szCs w:val="28"/>
              </w:rPr>
            </w:pPr>
            <w:r w:rsidRPr="0082130C">
              <w:rPr>
                <w:rFonts w:cs="Times New Roman"/>
                <w:sz w:val="28"/>
                <w:szCs w:val="28"/>
              </w:rPr>
              <w:t>GDNN</w:t>
            </w:r>
          </w:p>
        </w:tc>
        <w:tc>
          <w:tcPr>
            <w:tcW w:w="6090" w:type="dxa"/>
          </w:tcPr>
          <w:p w14:paraId="72C88BD1" w14:textId="77777777" w:rsidR="00E30208" w:rsidRPr="0082130C" w:rsidRDefault="00E30208" w:rsidP="00CF12E8">
            <w:pPr>
              <w:rPr>
                <w:rFonts w:cs="Times New Roman"/>
                <w:sz w:val="28"/>
                <w:szCs w:val="28"/>
              </w:rPr>
            </w:pPr>
            <w:r w:rsidRPr="0082130C">
              <w:rPr>
                <w:rFonts w:cs="Times New Roman"/>
                <w:sz w:val="28"/>
                <w:szCs w:val="28"/>
              </w:rPr>
              <w:t>Giáo dục nghề nghiệp</w:t>
            </w:r>
          </w:p>
        </w:tc>
      </w:tr>
      <w:tr w:rsidR="0082130C" w:rsidRPr="0082130C" w14:paraId="43C7C05E" w14:textId="77777777" w:rsidTr="00CF12E8">
        <w:tc>
          <w:tcPr>
            <w:tcW w:w="704" w:type="dxa"/>
          </w:tcPr>
          <w:p w14:paraId="72268840" w14:textId="77777777" w:rsidR="00E30208" w:rsidRPr="0082130C" w:rsidRDefault="00E30208" w:rsidP="00CF12E8">
            <w:pPr>
              <w:jc w:val="center"/>
              <w:rPr>
                <w:rFonts w:cs="Times New Roman"/>
                <w:sz w:val="28"/>
                <w:szCs w:val="28"/>
              </w:rPr>
            </w:pPr>
          </w:p>
        </w:tc>
        <w:tc>
          <w:tcPr>
            <w:tcW w:w="2268" w:type="dxa"/>
          </w:tcPr>
          <w:p w14:paraId="4B45FFAD" w14:textId="77777777" w:rsidR="00E30208" w:rsidRPr="0082130C" w:rsidRDefault="00E30208" w:rsidP="00CF12E8">
            <w:pPr>
              <w:rPr>
                <w:rFonts w:cs="Times New Roman"/>
                <w:sz w:val="28"/>
                <w:szCs w:val="28"/>
              </w:rPr>
            </w:pPr>
            <w:r w:rsidRPr="0082130C">
              <w:rPr>
                <w:rFonts w:cs="Times New Roman"/>
                <w:sz w:val="28"/>
                <w:szCs w:val="28"/>
              </w:rPr>
              <w:t>HĐCV</w:t>
            </w:r>
          </w:p>
        </w:tc>
        <w:tc>
          <w:tcPr>
            <w:tcW w:w="6090" w:type="dxa"/>
          </w:tcPr>
          <w:p w14:paraId="576E7693" w14:textId="77777777" w:rsidR="00E30208" w:rsidRPr="0082130C" w:rsidRDefault="00E30208" w:rsidP="00CF12E8">
            <w:pPr>
              <w:rPr>
                <w:rFonts w:cs="Times New Roman"/>
                <w:sz w:val="28"/>
                <w:szCs w:val="28"/>
              </w:rPr>
            </w:pPr>
            <w:r w:rsidRPr="0082130C">
              <w:rPr>
                <w:rFonts w:cs="Times New Roman"/>
                <w:sz w:val="28"/>
                <w:szCs w:val="28"/>
              </w:rPr>
              <w:t>Hội đồng cố vấn</w:t>
            </w:r>
          </w:p>
        </w:tc>
      </w:tr>
      <w:tr w:rsidR="0082130C" w:rsidRPr="0082130C" w14:paraId="0E8600DA" w14:textId="77777777" w:rsidTr="00CF12E8">
        <w:tc>
          <w:tcPr>
            <w:tcW w:w="704" w:type="dxa"/>
          </w:tcPr>
          <w:p w14:paraId="612B9D41" w14:textId="77777777" w:rsidR="00E30208" w:rsidRPr="0082130C" w:rsidRDefault="00E30208" w:rsidP="00CF12E8">
            <w:pPr>
              <w:jc w:val="center"/>
              <w:rPr>
                <w:rFonts w:cs="Times New Roman"/>
                <w:sz w:val="28"/>
                <w:szCs w:val="28"/>
              </w:rPr>
            </w:pPr>
          </w:p>
        </w:tc>
        <w:tc>
          <w:tcPr>
            <w:tcW w:w="2268" w:type="dxa"/>
          </w:tcPr>
          <w:p w14:paraId="613CAEE9" w14:textId="77777777" w:rsidR="00E30208" w:rsidRPr="0082130C" w:rsidRDefault="00E30208" w:rsidP="00CF12E8">
            <w:pPr>
              <w:rPr>
                <w:rFonts w:cs="Times New Roman"/>
                <w:sz w:val="28"/>
                <w:szCs w:val="28"/>
              </w:rPr>
            </w:pPr>
            <w:r w:rsidRPr="0082130C">
              <w:rPr>
                <w:rFonts w:cs="Times New Roman"/>
                <w:sz w:val="28"/>
                <w:szCs w:val="28"/>
              </w:rPr>
              <w:t>HSSV</w:t>
            </w:r>
          </w:p>
        </w:tc>
        <w:tc>
          <w:tcPr>
            <w:tcW w:w="6090" w:type="dxa"/>
          </w:tcPr>
          <w:p w14:paraId="700F1ADA" w14:textId="77777777" w:rsidR="00E30208" w:rsidRPr="0082130C" w:rsidRDefault="00E30208" w:rsidP="00CF12E8">
            <w:pPr>
              <w:rPr>
                <w:rFonts w:cs="Times New Roman"/>
                <w:sz w:val="28"/>
                <w:szCs w:val="28"/>
              </w:rPr>
            </w:pPr>
            <w:r w:rsidRPr="0082130C">
              <w:rPr>
                <w:rFonts w:cs="Times New Roman"/>
                <w:sz w:val="28"/>
                <w:szCs w:val="28"/>
              </w:rPr>
              <w:t>Học sinh, sinh viên</w:t>
            </w:r>
          </w:p>
        </w:tc>
      </w:tr>
      <w:tr w:rsidR="0082130C" w:rsidRPr="0082130C" w14:paraId="0A9E71CB" w14:textId="77777777" w:rsidTr="00CF12E8">
        <w:tc>
          <w:tcPr>
            <w:tcW w:w="704" w:type="dxa"/>
          </w:tcPr>
          <w:p w14:paraId="45DB7526" w14:textId="77777777" w:rsidR="00E30208" w:rsidRPr="0082130C" w:rsidRDefault="00E30208" w:rsidP="00CF12E8">
            <w:pPr>
              <w:jc w:val="center"/>
              <w:rPr>
                <w:rFonts w:cs="Times New Roman"/>
                <w:sz w:val="28"/>
                <w:szCs w:val="28"/>
              </w:rPr>
            </w:pPr>
          </w:p>
        </w:tc>
        <w:tc>
          <w:tcPr>
            <w:tcW w:w="2268" w:type="dxa"/>
          </w:tcPr>
          <w:p w14:paraId="0F2A175D" w14:textId="77777777" w:rsidR="00E30208" w:rsidRPr="0082130C" w:rsidRDefault="00E30208" w:rsidP="00CF12E8">
            <w:pPr>
              <w:rPr>
                <w:rFonts w:cs="Times New Roman"/>
                <w:sz w:val="28"/>
                <w:szCs w:val="28"/>
              </w:rPr>
            </w:pPr>
            <w:r w:rsidRPr="0082130C">
              <w:rPr>
                <w:rFonts w:cs="Times New Roman"/>
                <w:sz w:val="28"/>
                <w:szCs w:val="28"/>
              </w:rPr>
              <w:t>LMA</w:t>
            </w:r>
          </w:p>
        </w:tc>
        <w:tc>
          <w:tcPr>
            <w:tcW w:w="6090" w:type="dxa"/>
          </w:tcPr>
          <w:p w14:paraId="5CCEF51E" w14:textId="77777777" w:rsidR="00E30208" w:rsidRPr="0082130C" w:rsidRDefault="00E30208" w:rsidP="00CF12E8">
            <w:pPr>
              <w:rPr>
                <w:rFonts w:cs="Times New Roman"/>
                <w:sz w:val="28"/>
                <w:szCs w:val="28"/>
              </w:rPr>
            </w:pPr>
            <w:r w:rsidRPr="0082130C">
              <w:rPr>
                <w:rFonts w:cs="Times New Roman"/>
                <w:sz w:val="28"/>
                <w:szCs w:val="28"/>
              </w:rPr>
              <w:t>Thị trường lao động đáp ứng giới</w:t>
            </w:r>
          </w:p>
        </w:tc>
      </w:tr>
      <w:tr w:rsidR="0082130C" w:rsidRPr="0082130C" w14:paraId="1F8A6A44" w14:textId="77777777" w:rsidTr="00CF12E8">
        <w:trPr>
          <w:trHeight w:val="426"/>
        </w:trPr>
        <w:tc>
          <w:tcPr>
            <w:tcW w:w="704" w:type="dxa"/>
          </w:tcPr>
          <w:p w14:paraId="7B802FD1" w14:textId="77777777" w:rsidR="00E30208" w:rsidRPr="0082130C" w:rsidRDefault="00E30208" w:rsidP="00CF12E8">
            <w:pPr>
              <w:jc w:val="center"/>
              <w:rPr>
                <w:rFonts w:cs="Times New Roman"/>
                <w:sz w:val="28"/>
                <w:szCs w:val="28"/>
              </w:rPr>
            </w:pPr>
          </w:p>
        </w:tc>
        <w:tc>
          <w:tcPr>
            <w:tcW w:w="2268" w:type="dxa"/>
          </w:tcPr>
          <w:p w14:paraId="7FB7522B" w14:textId="77777777" w:rsidR="00E30208" w:rsidRPr="0082130C" w:rsidRDefault="00E30208" w:rsidP="00CF12E8">
            <w:pPr>
              <w:rPr>
                <w:rFonts w:cs="Times New Roman"/>
                <w:sz w:val="28"/>
                <w:szCs w:val="28"/>
              </w:rPr>
            </w:pPr>
            <w:r w:rsidRPr="0082130C">
              <w:rPr>
                <w:rFonts w:cs="Times New Roman"/>
                <w:sz w:val="28"/>
                <w:szCs w:val="28"/>
              </w:rPr>
              <w:t>LGBT+</w:t>
            </w:r>
          </w:p>
        </w:tc>
        <w:tc>
          <w:tcPr>
            <w:tcW w:w="6090" w:type="dxa"/>
          </w:tcPr>
          <w:p w14:paraId="36D83588" w14:textId="77777777" w:rsidR="00E30208" w:rsidRPr="0082130C" w:rsidRDefault="00E30208" w:rsidP="00CF12E8">
            <w:pPr>
              <w:rPr>
                <w:rFonts w:cs="Times New Roman"/>
                <w:spacing w:val="-8"/>
                <w:sz w:val="28"/>
                <w:szCs w:val="28"/>
              </w:rPr>
            </w:pPr>
            <w:r w:rsidRPr="0082130C">
              <w:rPr>
                <w:rFonts w:cs="Times New Roman"/>
                <w:spacing w:val="-8"/>
                <w:sz w:val="28"/>
                <w:szCs w:val="28"/>
              </w:rPr>
              <w:t>Cộng đồng những người có xu hướng tình dục khác biệt</w:t>
            </w:r>
          </w:p>
        </w:tc>
      </w:tr>
      <w:tr w:rsidR="0082130C" w:rsidRPr="0082130C" w14:paraId="70F72E92" w14:textId="77777777" w:rsidTr="00CF12E8">
        <w:tc>
          <w:tcPr>
            <w:tcW w:w="704" w:type="dxa"/>
          </w:tcPr>
          <w:p w14:paraId="1C1B6D99" w14:textId="77777777" w:rsidR="00E30208" w:rsidRPr="0082130C" w:rsidRDefault="00E30208" w:rsidP="00CF12E8">
            <w:pPr>
              <w:jc w:val="center"/>
              <w:rPr>
                <w:rFonts w:cs="Times New Roman"/>
                <w:sz w:val="28"/>
                <w:szCs w:val="28"/>
              </w:rPr>
            </w:pPr>
          </w:p>
        </w:tc>
        <w:tc>
          <w:tcPr>
            <w:tcW w:w="2268" w:type="dxa"/>
          </w:tcPr>
          <w:p w14:paraId="63485794" w14:textId="77777777" w:rsidR="00E30208" w:rsidRPr="0082130C" w:rsidRDefault="00E30208" w:rsidP="00CF12E8">
            <w:pPr>
              <w:rPr>
                <w:rFonts w:cs="Times New Roman"/>
                <w:sz w:val="28"/>
                <w:szCs w:val="28"/>
              </w:rPr>
            </w:pPr>
            <w:r w:rsidRPr="0082130C">
              <w:rPr>
                <w:rFonts w:cs="Times New Roman"/>
                <w:sz w:val="28"/>
                <w:szCs w:val="28"/>
              </w:rPr>
              <w:t>MEAL</w:t>
            </w:r>
          </w:p>
        </w:tc>
        <w:tc>
          <w:tcPr>
            <w:tcW w:w="6090" w:type="dxa"/>
          </w:tcPr>
          <w:p w14:paraId="6954B02A" w14:textId="77777777" w:rsidR="00E30208" w:rsidRPr="0082130C" w:rsidRDefault="00E30208" w:rsidP="00CF12E8">
            <w:pPr>
              <w:rPr>
                <w:rFonts w:cs="Times New Roman"/>
                <w:sz w:val="28"/>
                <w:szCs w:val="28"/>
              </w:rPr>
            </w:pPr>
            <w:r w:rsidRPr="0082130C">
              <w:rPr>
                <w:rFonts w:cs="Times New Roman"/>
                <w:sz w:val="28"/>
                <w:szCs w:val="28"/>
              </w:rPr>
              <w:t>Giám sát đánh giá trách nhiệm giải trình và học tập</w:t>
            </w:r>
          </w:p>
        </w:tc>
      </w:tr>
      <w:tr w:rsidR="0082130C" w:rsidRPr="0082130C" w14:paraId="75547458" w14:textId="77777777" w:rsidTr="00CF12E8">
        <w:tc>
          <w:tcPr>
            <w:tcW w:w="704" w:type="dxa"/>
          </w:tcPr>
          <w:p w14:paraId="55C285C8" w14:textId="77777777" w:rsidR="00E30208" w:rsidRPr="0082130C" w:rsidRDefault="00E30208" w:rsidP="00CF12E8">
            <w:pPr>
              <w:jc w:val="center"/>
              <w:rPr>
                <w:rFonts w:cs="Times New Roman"/>
                <w:sz w:val="28"/>
                <w:szCs w:val="28"/>
              </w:rPr>
            </w:pPr>
          </w:p>
        </w:tc>
        <w:tc>
          <w:tcPr>
            <w:tcW w:w="2268" w:type="dxa"/>
          </w:tcPr>
          <w:p w14:paraId="2293357B" w14:textId="77777777" w:rsidR="00E30208" w:rsidRPr="0082130C" w:rsidRDefault="00E30208" w:rsidP="00CF12E8">
            <w:pPr>
              <w:rPr>
                <w:rFonts w:cs="Times New Roman"/>
                <w:sz w:val="28"/>
                <w:szCs w:val="28"/>
              </w:rPr>
            </w:pPr>
            <w:r w:rsidRPr="0082130C">
              <w:rPr>
                <w:rFonts w:cs="Times New Roman"/>
                <w:sz w:val="28"/>
                <w:szCs w:val="28"/>
              </w:rPr>
              <w:t>SCI</w:t>
            </w:r>
          </w:p>
        </w:tc>
        <w:tc>
          <w:tcPr>
            <w:tcW w:w="6090" w:type="dxa"/>
          </w:tcPr>
          <w:p w14:paraId="047771C6" w14:textId="77777777" w:rsidR="00E30208" w:rsidRPr="0082130C" w:rsidRDefault="00E30208" w:rsidP="00CF12E8">
            <w:pPr>
              <w:rPr>
                <w:rFonts w:cs="Times New Roman"/>
                <w:sz w:val="28"/>
                <w:szCs w:val="28"/>
              </w:rPr>
            </w:pPr>
            <w:r w:rsidRPr="0082130C">
              <w:rPr>
                <w:rFonts w:eastAsia="Times New Roman" w:cs="Times New Roman"/>
                <w:sz w:val="28"/>
                <w:szCs w:val="28"/>
              </w:rPr>
              <w:t>Cứu trợ Trẻ em quốc tế</w:t>
            </w:r>
          </w:p>
        </w:tc>
      </w:tr>
      <w:tr w:rsidR="0082130C" w:rsidRPr="0082130C" w14:paraId="2177D4B8" w14:textId="77777777" w:rsidTr="00CF12E8">
        <w:tc>
          <w:tcPr>
            <w:tcW w:w="704" w:type="dxa"/>
          </w:tcPr>
          <w:p w14:paraId="440055BF" w14:textId="77777777" w:rsidR="00E30208" w:rsidRPr="0082130C" w:rsidRDefault="00E30208" w:rsidP="00CF12E8">
            <w:pPr>
              <w:jc w:val="center"/>
              <w:rPr>
                <w:rFonts w:cs="Times New Roman"/>
                <w:sz w:val="28"/>
                <w:szCs w:val="28"/>
              </w:rPr>
            </w:pPr>
          </w:p>
        </w:tc>
        <w:tc>
          <w:tcPr>
            <w:tcW w:w="2268" w:type="dxa"/>
          </w:tcPr>
          <w:p w14:paraId="5BE64AF0" w14:textId="77777777" w:rsidR="00E30208" w:rsidRPr="0082130C" w:rsidRDefault="00E30208" w:rsidP="00CF12E8">
            <w:pPr>
              <w:rPr>
                <w:rFonts w:cs="Times New Roman"/>
                <w:sz w:val="28"/>
                <w:szCs w:val="28"/>
              </w:rPr>
            </w:pPr>
            <w:r w:rsidRPr="0082130C">
              <w:rPr>
                <w:rFonts w:cs="Times New Roman"/>
                <w:sz w:val="28"/>
                <w:szCs w:val="28"/>
              </w:rPr>
              <w:t>SC</w:t>
            </w:r>
          </w:p>
        </w:tc>
        <w:tc>
          <w:tcPr>
            <w:tcW w:w="6090" w:type="dxa"/>
          </w:tcPr>
          <w:p w14:paraId="2CD5CF20" w14:textId="77777777" w:rsidR="00E30208" w:rsidRPr="0082130C" w:rsidRDefault="00E30208" w:rsidP="00CF12E8">
            <w:pPr>
              <w:rPr>
                <w:rFonts w:cs="Times New Roman"/>
                <w:sz w:val="28"/>
                <w:szCs w:val="28"/>
              </w:rPr>
            </w:pPr>
            <w:r w:rsidRPr="0082130C">
              <w:rPr>
                <w:rFonts w:eastAsia="Times New Roman" w:cs="Times New Roman"/>
                <w:sz w:val="28"/>
                <w:szCs w:val="28"/>
              </w:rPr>
              <w:t>Cứu trợ Trẻ em</w:t>
            </w:r>
          </w:p>
        </w:tc>
      </w:tr>
      <w:tr w:rsidR="0082130C" w:rsidRPr="0082130C" w14:paraId="5239D866" w14:textId="77777777" w:rsidTr="00CF12E8">
        <w:tc>
          <w:tcPr>
            <w:tcW w:w="704" w:type="dxa"/>
          </w:tcPr>
          <w:p w14:paraId="0D28655F" w14:textId="77777777" w:rsidR="00E30208" w:rsidRPr="0082130C" w:rsidRDefault="00E30208" w:rsidP="00CF12E8">
            <w:pPr>
              <w:jc w:val="center"/>
              <w:rPr>
                <w:rFonts w:cs="Times New Roman"/>
                <w:sz w:val="28"/>
                <w:szCs w:val="28"/>
              </w:rPr>
            </w:pPr>
          </w:p>
        </w:tc>
        <w:tc>
          <w:tcPr>
            <w:tcW w:w="2268" w:type="dxa"/>
          </w:tcPr>
          <w:p w14:paraId="61C5AEC6" w14:textId="77777777" w:rsidR="00E30208" w:rsidRPr="0082130C" w:rsidRDefault="00E30208" w:rsidP="00CF12E8">
            <w:pPr>
              <w:rPr>
                <w:rFonts w:cs="Times New Roman"/>
                <w:sz w:val="28"/>
                <w:szCs w:val="28"/>
              </w:rPr>
            </w:pPr>
            <w:r w:rsidRPr="0082130C">
              <w:rPr>
                <w:rFonts w:cs="Times New Roman"/>
                <w:sz w:val="28"/>
                <w:szCs w:val="28"/>
              </w:rPr>
              <w:t>S2S</w:t>
            </w:r>
          </w:p>
        </w:tc>
        <w:tc>
          <w:tcPr>
            <w:tcW w:w="6090" w:type="dxa"/>
          </w:tcPr>
          <w:p w14:paraId="77CEC3C8" w14:textId="77777777" w:rsidR="00E30208" w:rsidRPr="0082130C" w:rsidRDefault="00E30208" w:rsidP="00CF12E8">
            <w:pPr>
              <w:rPr>
                <w:rFonts w:cs="Times New Roman"/>
                <w:sz w:val="28"/>
                <w:szCs w:val="28"/>
              </w:rPr>
            </w:pPr>
            <w:r w:rsidRPr="0082130C">
              <w:rPr>
                <w:rFonts w:cs="Times New Roman"/>
                <w:sz w:val="28"/>
                <w:szCs w:val="28"/>
              </w:rPr>
              <w:t>Kỹ năng thành công</w:t>
            </w:r>
          </w:p>
        </w:tc>
      </w:tr>
      <w:tr w:rsidR="0082130C" w:rsidRPr="0082130C" w14:paraId="0494BD94" w14:textId="77777777" w:rsidTr="00CF12E8">
        <w:tc>
          <w:tcPr>
            <w:tcW w:w="704" w:type="dxa"/>
          </w:tcPr>
          <w:p w14:paraId="102FADEE" w14:textId="77777777" w:rsidR="00E30208" w:rsidRPr="0082130C" w:rsidRDefault="00E30208" w:rsidP="00CF12E8">
            <w:pPr>
              <w:jc w:val="center"/>
              <w:rPr>
                <w:rFonts w:cs="Times New Roman"/>
                <w:sz w:val="28"/>
                <w:szCs w:val="28"/>
              </w:rPr>
            </w:pPr>
          </w:p>
        </w:tc>
        <w:tc>
          <w:tcPr>
            <w:tcW w:w="2268" w:type="dxa"/>
          </w:tcPr>
          <w:p w14:paraId="10303405" w14:textId="77777777" w:rsidR="00E30208" w:rsidRPr="0082130C" w:rsidRDefault="00E30208" w:rsidP="00CF12E8">
            <w:pPr>
              <w:rPr>
                <w:rFonts w:cs="Times New Roman"/>
                <w:sz w:val="28"/>
                <w:szCs w:val="28"/>
              </w:rPr>
            </w:pPr>
            <w:r w:rsidRPr="0082130C">
              <w:rPr>
                <w:rFonts w:cs="Times New Roman"/>
                <w:sz w:val="28"/>
                <w:szCs w:val="28"/>
              </w:rPr>
              <w:t>TVET</w:t>
            </w:r>
          </w:p>
        </w:tc>
        <w:tc>
          <w:tcPr>
            <w:tcW w:w="6090" w:type="dxa"/>
          </w:tcPr>
          <w:p w14:paraId="24484BE8" w14:textId="77777777" w:rsidR="00E30208" w:rsidRPr="0082130C" w:rsidRDefault="00E30208" w:rsidP="00CF12E8">
            <w:pPr>
              <w:rPr>
                <w:rFonts w:cs="Times New Roman"/>
                <w:sz w:val="28"/>
                <w:szCs w:val="28"/>
              </w:rPr>
            </w:pPr>
            <w:r w:rsidRPr="0082130C">
              <w:rPr>
                <w:rFonts w:cs="Times New Roman"/>
                <w:sz w:val="28"/>
                <w:szCs w:val="28"/>
              </w:rPr>
              <w:t>Giáo dục nghề nghiệp</w:t>
            </w:r>
          </w:p>
        </w:tc>
      </w:tr>
    </w:tbl>
    <w:p w14:paraId="2DD70C03" w14:textId="77777777" w:rsidR="00E30208" w:rsidRPr="0082130C" w:rsidRDefault="00E30208">
      <w:pPr>
        <w:spacing w:after="160" w:line="259" w:lineRule="auto"/>
        <w:contextualSpacing w:val="0"/>
        <w:jc w:val="left"/>
        <w:rPr>
          <w:rFonts w:eastAsia="Times New Roman" w:cs="Times New Roman"/>
          <w:b/>
          <w:bCs/>
          <w:sz w:val="30"/>
          <w:szCs w:val="26"/>
        </w:rPr>
      </w:pPr>
      <w:r w:rsidRPr="0082130C">
        <w:rPr>
          <w:rFonts w:eastAsia="Times New Roman" w:cs="Times New Roman"/>
          <w:b/>
          <w:bCs/>
          <w:sz w:val="30"/>
          <w:szCs w:val="26"/>
        </w:rPr>
        <w:br w:type="page"/>
      </w:r>
    </w:p>
    <w:p w14:paraId="52B36876" w14:textId="3F57FECE" w:rsidR="002775C3" w:rsidRPr="0082130C" w:rsidRDefault="002775C3" w:rsidP="002775C3">
      <w:pPr>
        <w:spacing w:before="120" w:line="288" w:lineRule="auto"/>
        <w:contextualSpacing w:val="0"/>
        <w:jc w:val="center"/>
        <w:rPr>
          <w:rFonts w:eastAsia="Times New Roman" w:cs="Times New Roman"/>
          <w:sz w:val="30"/>
          <w:szCs w:val="26"/>
        </w:rPr>
      </w:pPr>
      <w:r w:rsidRPr="0082130C">
        <w:rPr>
          <w:rFonts w:eastAsia="Times New Roman" w:cs="Times New Roman"/>
          <w:b/>
          <w:bCs/>
          <w:sz w:val="30"/>
          <w:szCs w:val="26"/>
        </w:rPr>
        <w:lastRenderedPageBreak/>
        <w:t xml:space="preserve">THÔNG TIN CƠ BẢN VỀ </w:t>
      </w:r>
      <w:r w:rsidRPr="0082130C">
        <w:rPr>
          <w:b/>
          <w:spacing w:val="-8"/>
          <w:sz w:val="30"/>
          <w:szCs w:val="26"/>
          <w:lang w:val="sv-SE"/>
        </w:rPr>
        <w:t>CHƯƠNG TRÌNH</w:t>
      </w:r>
    </w:p>
    <w:p w14:paraId="47BB5C52"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1. Tên Chương trình: “Kỹ năng thành công” - Mã ngành chương trình: 7760101 </w:t>
      </w:r>
    </w:p>
    <w:p w14:paraId="79D18D61"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xml:space="preserve">2. Tên Bên cung cấp viện trợ: </w:t>
      </w:r>
    </w:p>
    <w:p w14:paraId="7729A909"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xml:space="preserve">a) Nhà tài trợ gốc: Tập đoàn Accenture </w:t>
      </w:r>
    </w:p>
    <w:p w14:paraId="1446C691"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b) Nhà tài trợ Việt Nam: Tổ chức Cứu trợ Trẻ em quốc tế (SCI).</w:t>
      </w:r>
    </w:p>
    <w:p w14:paraId="7A3C6BBC"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3. Cơ quan chủ quản: Bộ Lao động - Thương binh và Xã hội</w:t>
      </w:r>
    </w:p>
    <w:p w14:paraId="7AFDFAF0" w14:textId="77777777" w:rsidR="002775C3" w:rsidRPr="0082130C" w:rsidRDefault="002775C3" w:rsidP="00F32BEC">
      <w:pPr>
        <w:spacing w:before="120" w:line="264" w:lineRule="auto"/>
        <w:ind w:left="270" w:firstLine="439"/>
        <w:contextualSpacing w:val="0"/>
        <w:rPr>
          <w:rFonts w:eastAsia="Times New Roman" w:cs="Times New Roman"/>
          <w:sz w:val="28"/>
          <w:szCs w:val="28"/>
        </w:rPr>
      </w:pPr>
      <w:r w:rsidRPr="0082130C">
        <w:rPr>
          <w:rFonts w:eastAsia="Times New Roman" w:cs="Times New Roman"/>
          <w:sz w:val="28"/>
          <w:szCs w:val="28"/>
        </w:rPr>
        <w:t>a) Địa chỉ liên lạc: 12 Ngô Quyền, Quận Hoàn Kiếm, Tp Hà Nội</w:t>
      </w:r>
    </w:p>
    <w:p w14:paraId="7C90BBE6" w14:textId="0A7D9608" w:rsidR="002775C3" w:rsidRPr="0082130C" w:rsidRDefault="002775C3" w:rsidP="00F32BEC">
      <w:pPr>
        <w:spacing w:before="120" w:line="264" w:lineRule="auto"/>
        <w:ind w:left="270" w:firstLine="439"/>
        <w:contextualSpacing w:val="0"/>
        <w:rPr>
          <w:rFonts w:eastAsia="Times New Roman" w:cs="Times New Roman"/>
          <w:sz w:val="28"/>
          <w:szCs w:val="28"/>
        </w:rPr>
      </w:pPr>
      <w:r w:rsidRPr="0082130C">
        <w:rPr>
          <w:rFonts w:eastAsia="Times New Roman" w:cs="Times New Roman"/>
          <w:sz w:val="28"/>
          <w:szCs w:val="28"/>
        </w:rPr>
        <w:t xml:space="preserve">b) </w:t>
      </w:r>
      <w:r w:rsidR="00F32BEC" w:rsidRPr="0082130C">
        <w:rPr>
          <w:rFonts w:eastAsia="Times New Roman" w:cs="Times New Roman"/>
          <w:sz w:val="28"/>
          <w:szCs w:val="28"/>
        </w:rPr>
        <w:t>Số điện thoại</w:t>
      </w:r>
      <w:r w:rsidRPr="0082130C">
        <w:rPr>
          <w:rFonts w:eastAsia="Times New Roman" w:cs="Times New Roman"/>
          <w:sz w:val="28"/>
          <w:szCs w:val="28"/>
        </w:rPr>
        <w:t xml:space="preserve">: </w:t>
      </w:r>
      <w:r w:rsidR="00F32BEC" w:rsidRPr="0082130C">
        <w:rPr>
          <w:sz w:val="28"/>
          <w:szCs w:val="28"/>
        </w:rPr>
        <w:t>024 3974 0333/801</w:t>
      </w:r>
    </w:p>
    <w:p w14:paraId="57856A5A"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4. Chủ Chương trình: Vụ Công tác học sinh, sinh viên - Tổng cục Giáo dục nghề nghiệp (DVET).</w:t>
      </w:r>
    </w:p>
    <w:p w14:paraId="344DEC04" w14:textId="77777777" w:rsidR="002775C3" w:rsidRPr="0082130C" w:rsidRDefault="002775C3" w:rsidP="00F32BEC">
      <w:pPr>
        <w:spacing w:before="120" w:line="264" w:lineRule="auto"/>
        <w:ind w:left="270" w:firstLine="439"/>
        <w:contextualSpacing w:val="0"/>
        <w:rPr>
          <w:rFonts w:eastAsia="Times New Roman" w:cs="Times New Roman"/>
          <w:sz w:val="28"/>
          <w:szCs w:val="28"/>
        </w:rPr>
      </w:pPr>
      <w:r w:rsidRPr="0082130C">
        <w:rPr>
          <w:rFonts w:eastAsia="Times New Roman" w:cs="Times New Roman"/>
          <w:sz w:val="28"/>
          <w:szCs w:val="28"/>
        </w:rPr>
        <w:t xml:space="preserve">a) Địa chỉ liên lạc: 37B Nguyễn Bỉnh Khiêm, phường Lê Đại Hành, quận Hai Bà Trưng, Tp Hà Nội. </w:t>
      </w:r>
    </w:p>
    <w:p w14:paraId="2C642FD1" w14:textId="77777777" w:rsidR="002775C3" w:rsidRPr="0082130C" w:rsidRDefault="002775C3" w:rsidP="00F32BEC">
      <w:pPr>
        <w:spacing w:before="120" w:line="264" w:lineRule="auto"/>
        <w:ind w:left="270" w:firstLine="439"/>
        <w:contextualSpacing w:val="0"/>
        <w:rPr>
          <w:rFonts w:eastAsia="Times New Roman" w:cs="Times New Roman"/>
          <w:sz w:val="28"/>
          <w:szCs w:val="28"/>
        </w:rPr>
      </w:pPr>
      <w:r w:rsidRPr="0082130C">
        <w:rPr>
          <w:rFonts w:eastAsia="Times New Roman" w:cs="Times New Roman"/>
          <w:sz w:val="28"/>
          <w:szCs w:val="28"/>
        </w:rPr>
        <w:t>b) Số điện thoại/Fax: 024 3974 5207</w:t>
      </w:r>
    </w:p>
    <w:p w14:paraId="1A8B4104" w14:textId="77777777" w:rsidR="002775C3" w:rsidRPr="0082130C" w:rsidRDefault="002775C3" w:rsidP="002775C3">
      <w:pPr>
        <w:pStyle w:val="ListParagraph"/>
        <w:spacing w:before="120" w:line="264"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5. Thời gian dự kiến thực hiện chương trình: từ 01/1/2023 - 31/10/2024. </w:t>
      </w:r>
    </w:p>
    <w:p w14:paraId="6B49F2FE" w14:textId="21768376"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6. Địa điểm thực hiện chương trình: Tại 10 trườn</w:t>
      </w:r>
      <w:r w:rsidR="00F32BEC" w:rsidRPr="0082130C">
        <w:rPr>
          <w:rFonts w:eastAsia="Times New Roman" w:cs="Times New Roman"/>
          <w:sz w:val="28"/>
          <w:szCs w:val="28"/>
        </w:rPr>
        <w:t xml:space="preserve">g thuộc 05 tỉnh: Điện Biên, Đắk </w:t>
      </w:r>
      <w:r w:rsidRPr="0082130C">
        <w:rPr>
          <w:rFonts w:eastAsia="Times New Roman" w:cs="Times New Roman"/>
          <w:sz w:val="28"/>
          <w:szCs w:val="28"/>
        </w:rPr>
        <w:t xml:space="preserve">Lắk, Bình Dương, An Giang và thành phố Hồ Chí Minh. </w:t>
      </w:r>
    </w:p>
    <w:p w14:paraId="0EFBF17D" w14:textId="77777777" w:rsidR="002775C3" w:rsidRPr="0082130C" w:rsidRDefault="002775C3" w:rsidP="002775C3">
      <w:pPr>
        <w:spacing w:before="120" w:line="264" w:lineRule="auto"/>
        <w:ind w:firstLine="709"/>
        <w:contextualSpacing w:val="0"/>
        <w:rPr>
          <w:rFonts w:eastAsia="Times New Roman" w:cs="Times New Roman"/>
          <w:sz w:val="28"/>
          <w:szCs w:val="28"/>
        </w:rPr>
      </w:pPr>
      <w:bookmarkStart w:id="4" w:name="_Hlk126174640"/>
      <w:r w:rsidRPr="0082130C">
        <w:rPr>
          <w:rFonts w:eastAsia="Times New Roman" w:cs="Times New Roman"/>
          <w:sz w:val="28"/>
          <w:szCs w:val="28"/>
        </w:rPr>
        <w:t>7. Tổng vốn của chương trình: 16,173,497,000 VND nguyên tệ, tương đương với 700,000 USD.</w:t>
      </w:r>
    </w:p>
    <w:p w14:paraId="726BFB95"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Trong đó:</w:t>
      </w:r>
    </w:p>
    <w:p w14:paraId="339F85A8"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xml:space="preserve">a) Vốn viện trợ không hoàn lại: 16,173,497,000 VND nguyên tệ, tương đương 700,000 USD. </w:t>
      </w:r>
    </w:p>
    <w:p w14:paraId="09D741B2"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(Theo tỷ giá chuyển đổi do Ngân hàng Nhà nước Việt Nam công bố tại thời điểm xây dựng Văn kiện Chương trình).</w:t>
      </w:r>
    </w:p>
    <w:p w14:paraId="21FFFDF7"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b) Vốn đối ứng: Không</w:t>
      </w:r>
    </w:p>
    <w:p w14:paraId="74BEBE53"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c) Vốn do các bên quản lý, thực hiện:</w:t>
      </w:r>
    </w:p>
    <w:p w14:paraId="54986EF0"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xml:space="preserve">- Chủ Chương trình:  Vụ Công tác học sinh, sinh viên -Tổng cục Giáo dục nghề nghiệp </w:t>
      </w:r>
    </w:p>
    <w:p w14:paraId="76E4BF88"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Tiền mặt: 7,760,276,350 VND tương đương 335,022,17 USD</w:t>
      </w:r>
    </w:p>
    <w:p w14:paraId="4094B626"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Bên tài trợ: Tổ chức Cứu trợ Trẻ em quốc tế</w:t>
      </w:r>
    </w:p>
    <w:p w14:paraId="241C9F75"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xml:space="preserve">+ Tiền mặt: </w:t>
      </w:r>
      <w:r w:rsidR="00F45624" w:rsidRPr="0082130C">
        <w:rPr>
          <w:rFonts w:eastAsia="Times New Roman" w:cs="Times New Roman"/>
          <w:sz w:val="28"/>
          <w:szCs w:val="28"/>
        </w:rPr>
        <w:t>8,293,024,500</w:t>
      </w:r>
      <w:r w:rsidRPr="0082130C">
        <w:rPr>
          <w:rFonts w:eastAsia="Times New Roman" w:cs="Times New Roman"/>
          <w:sz w:val="28"/>
          <w:szCs w:val="28"/>
        </w:rPr>
        <w:t> VND tương đương 33</w:t>
      </w:r>
      <w:r w:rsidR="00F45624" w:rsidRPr="0082130C">
        <w:rPr>
          <w:rFonts w:eastAsia="Times New Roman" w:cs="Times New Roman"/>
          <w:sz w:val="28"/>
          <w:szCs w:val="28"/>
        </w:rPr>
        <w:t>8,927</w:t>
      </w:r>
      <w:r w:rsidRPr="0082130C">
        <w:rPr>
          <w:rFonts w:eastAsia="Times New Roman" w:cs="Times New Roman"/>
          <w:sz w:val="28"/>
          <w:szCs w:val="28"/>
        </w:rPr>
        <w:t> USD</w:t>
      </w:r>
    </w:p>
    <w:p w14:paraId="791E0233"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 Hiện vật: 120,196,150 VND tương đương 5,202 USD</w:t>
      </w:r>
    </w:p>
    <w:bookmarkEnd w:id="4"/>
    <w:p w14:paraId="0F474F4C"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lastRenderedPageBreak/>
        <w:t xml:space="preserve">d) Vốn viện trợ:  Không thuộc nguồn thu ngân sách nhà nước </w:t>
      </w:r>
    </w:p>
    <w:p w14:paraId="3DB9D852" w14:textId="77777777" w:rsidR="002775C3" w:rsidRPr="0082130C" w:rsidRDefault="002775C3" w:rsidP="002775C3">
      <w:pPr>
        <w:spacing w:before="120" w:line="264" w:lineRule="auto"/>
        <w:ind w:firstLine="709"/>
        <w:contextualSpacing w:val="0"/>
        <w:rPr>
          <w:rFonts w:eastAsia="Times New Roman" w:cs="Times New Roman"/>
          <w:sz w:val="28"/>
          <w:szCs w:val="28"/>
        </w:rPr>
      </w:pPr>
      <w:r w:rsidRPr="0082130C">
        <w:rPr>
          <w:rFonts w:eastAsia="Times New Roman" w:cs="Times New Roman"/>
          <w:sz w:val="28"/>
          <w:szCs w:val="28"/>
        </w:rPr>
        <w:t>8. Mục tiêu và kết quả chủ yếu của chương trình</w:t>
      </w:r>
    </w:p>
    <w:p w14:paraId="1DACA718" w14:textId="77777777" w:rsidR="002775C3" w:rsidRPr="0082130C" w:rsidRDefault="002775C3" w:rsidP="002775C3">
      <w:pPr>
        <w:pStyle w:val="Heading1"/>
        <w:numPr>
          <w:ilvl w:val="0"/>
          <w:numId w:val="19"/>
        </w:numPr>
        <w:shd w:val="clear" w:color="auto" w:fill="FFFFFF"/>
        <w:tabs>
          <w:tab w:val="left" w:pos="851"/>
          <w:tab w:val="left" w:pos="993"/>
        </w:tabs>
        <w:spacing w:before="120" w:after="120" w:line="264" w:lineRule="auto"/>
        <w:ind w:left="0" w:firstLine="709"/>
        <w:jc w:val="both"/>
        <w:rPr>
          <w:rFonts w:cs="Times New Roman"/>
          <w:bCs/>
          <w:sz w:val="28"/>
          <w:szCs w:val="28"/>
        </w:rPr>
      </w:pPr>
      <w:r w:rsidRPr="0082130C">
        <w:rPr>
          <w:rFonts w:eastAsia="Calibri" w:cs="Times New Roman"/>
          <w:bCs/>
          <w:sz w:val="28"/>
          <w:szCs w:val="28"/>
          <w:lang w:val="en-GB"/>
        </w:rPr>
        <w:t xml:space="preserve">Mục tiêu chung: </w:t>
      </w:r>
    </w:p>
    <w:p w14:paraId="03930D61" w14:textId="77777777" w:rsidR="002775C3" w:rsidRPr="0082130C" w:rsidRDefault="002775C3" w:rsidP="002775C3">
      <w:pPr>
        <w:pStyle w:val="Heading1"/>
        <w:keepNext w:val="0"/>
        <w:shd w:val="clear" w:color="auto" w:fill="FFFFFF"/>
        <w:tabs>
          <w:tab w:val="left" w:pos="851"/>
          <w:tab w:val="left" w:pos="993"/>
        </w:tabs>
        <w:spacing w:before="120" w:after="120" w:line="288" w:lineRule="auto"/>
        <w:ind w:firstLine="709"/>
        <w:jc w:val="both"/>
        <w:rPr>
          <w:rFonts w:eastAsia="Calibri" w:cs="Times New Roman"/>
          <w:sz w:val="28"/>
          <w:szCs w:val="28"/>
          <w:lang w:val="en-GB"/>
        </w:rPr>
      </w:pPr>
      <w:r w:rsidRPr="0082130C">
        <w:rPr>
          <w:rFonts w:eastAsia="Calibri" w:cs="Times New Roman"/>
          <w:bCs/>
          <w:sz w:val="28"/>
          <w:szCs w:val="28"/>
        </w:rPr>
        <w:t xml:space="preserve">Nhằm </w:t>
      </w:r>
      <w:r w:rsidRPr="0082130C">
        <w:rPr>
          <w:rFonts w:eastAsia="Calibri" w:cs="Times New Roman"/>
          <w:bCs/>
          <w:sz w:val="28"/>
          <w:szCs w:val="28"/>
          <w:lang w:val="vi-VN"/>
        </w:rPr>
        <w:t>trang bị</w:t>
      </w:r>
      <w:r w:rsidRPr="0082130C">
        <w:rPr>
          <w:rFonts w:eastAsia="Calibri" w:cs="Times New Roman"/>
          <w:bCs/>
          <w:sz w:val="28"/>
          <w:szCs w:val="28"/>
          <w:lang w:val="en-GB"/>
        </w:rPr>
        <w:t xml:space="preserve"> các</w:t>
      </w:r>
      <w:r w:rsidRPr="0082130C">
        <w:rPr>
          <w:rFonts w:eastAsia="Calibri" w:cs="Times New Roman"/>
          <w:bCs/>
          <w:sz w:val="28"/>
          <w:szCs w:val="28"/>
          <w:lang w:val="vi-VN"/>
        </w:rPr>
        <w:t xml:space="preserve"> kỹ năng </w:t>
      </w:r>
      <w:r w:rsidRPr="0082130C">
        <w:rPr>
          <w:rFonts w:eastAsia="Calibri" w:cs="Times New Roman"/>
          <w:bCs/>
          <w:sz w:val="28"/>
          <w:szCs w:val="28"/>
          <w:lang w:val="en-GB"/>
        </w:rPr>
        <w:t xml:space="preserve">sống chuyển đổi và kỹ năng </w:t>
      </w:r>
      <w:r w:rsidRPr="0082130C">
        <w:rPr>
          <w:rFonts w:eastAsia="Calibri" w:cs="Times New Roman"/>
          <w:bCs/>
          <w:sz w:val="28"/>
          <w:szCs w:val="28"/>
          <w:lang w:val="vi-VN"/>
        </w:rPr>
        <w:t>xanh</w:t>
      </w:r>
      <w:r w:rsidRPr="0082130C">
        <w:rPr>
          <w:rFonts w:eastAsia="Calibri" w:cs="Times New Roman"/>
          <w:bCs/>
          <w:sz w:val="28"/>
          <w:szCs w:val="28"/>
        </w:rPr>
        <w:t xml:space="preserve"> cho t</w:t>
      </w:r>
      <w:r w:rsidRPr="0082130C">
        <w:rPr>
          <w:rFonts w:eastAsia="Calibri" w:cs="Times New Roman"/>
          <w:bCs/>
          <w:sz w:val="28"/>
          <w:szCs w:val="28"/>
          <w:lang w:val="vi-VN"/>
        </w:rPr>
        <w:t>hanh niên, học sinh</w:t>
      </w:r>
      <w:r w:rsidRPr="0082130C">
        <w:rPr>
          <w:rFonts w:eastAsia="Calibri" w:cs="Times New Roman"/>
          <w:bCs/>
          <w:sz w:val="28"/>
          <w:szCs w:val="28"/>
        </w:rPr>
        <w:t>,</w:t>
      </w:r>
      <w:r w:rsidRPr="0082130C">
        <w:rPr>
          <w:rFonts w:eastAsia="Calibri" w:cs="Times New Roman"/>
          <w:bCs/>
          <w:sz w:val="28"/>
          <w:szCs w:val="28"/>
          <w:lang w:val="vi-VN"/>
        </w:rPr>
        <w:t xml:space="preserve"> sinh viên giáo dục nghề nghiệp để </w:t>
      </w:r>
      <w:r w:rsidRPr="0082130C">
        <w:rPr>
          <w:rFonts w:eastAsia="Calibri" w:cs="Times New Roman"/>
          <w:bCs/>
          <w:sz w:val="28"/>
          <w:szCs w:val="28"/>
          <w:lang w:val="en-GB"/>
        </w:rPr>
        <w:t>theo đuổi thành công</w:t>
      </w:r>
      <w:r w:rsidRPr="0082130C">
        <w:rPr>
          <w:rFonts w:eastAsia="Calibri" w:cs="Times New Roman"/>
          <w:bCs/>
          <w:sz w:val="28"/>
          <w:szCs w:val="28"/>
          <w:lang w:val="vi-VN"/>
        </w:rPr>
        <w:t xml:space="preserve"> những cơ hội</w:t>
      </w:r>
      <w:r w:rsidRPr="0082130C">
        <w:rPr>
          <w:rFonts w:eastAsia="Calibri" w:cs="Times New Roman"/>
          <w:bCs/>
          <w:sz w:val="28"/>
          <w:szCs w:val="28"/>
          <w:lang w:val="en-GB"/>
        </w:rPr>
        <w:t xml:space="preserve"> sinh kế mới</w:t>
      </w:r>
      <w:r w:rsidRPr="0082130C">
        <w:rPr>
          <w:rFonts w:eastAsia="Calibri" w:cs="Times New Roman"/>
          <w:bCs/>
          <w:sz w:val="28"/>
          <w:szCs w:val="28"/>
          <w:lang w:val="vi-VN"/>
        </w:rPr>
        <w:t xml:space="preserve">, trau dồi về thái độ, kiến thức và giá trị </w:t>
      </w:r>
      <w:r w:rsidRPr="0082130C">
        <w:rPr>
          <w:rFonts w:eastAsia="Calibri" w:cs="Times New Roman"/>
          <w:bCs/>
          <w:sz w:val="28"/>
          <w:szCs w:val="28"/>
          <w:lang w:val="en-GB"/>
        </w:rPr>
        <w:t xml:space="preserve">góp phần </w:t>
      </w:r>
      <w:r w:rsidRPr="0082130C">
        <w:rPr>
          <w:rFonts w:eastAsia="Calibri" w:cs="Times New Roman"/>
          <w:sz w:val="28"/>
          <w:szCs w:val="28"/>
          <w:lang w:val="en-GB"/>
        </w:rPr>
        <w:t>xây dựng</w:t>
      </w:r>
      <w:r w:rsidRPr="0082130C">
        <w:rPr>
          <w:rFonts w:eastAsia="Calibri" w:cs="Times New Roman"/>
          <w:sz w:val="28"/>
          <w:szCs w:val="28"/>
          <w:lang w:val="vi-VN"/>
        </w:rPr>
        <w:t xml:space="preserve"> một xã hội </w:t>
      </w:r>
      <w:r w:rsidRPr="0082130C">
        <w:rPr>
          <w:rFonts w:eastAsia="Calibri" w:cs="Times New Roman"/>
          <w:sz w:val="28"/>
          <w:szCs w:val="28"/>
          <w:lang w:val="en-GB"/>
        </w:rPr>
        <w:t xml:space="preserve">phát triển </w:t>
      </w:r>
      <w:r w:rsidRPr="0082130C">
        <w:rPr>
          <w:rFonts w:eastAsia="Calibri" w:cs="Times New Roman"/>
          <w:sz w:val="28"/>
          <w:szCs w:val="28"/>
          <w:lang w:val="vi-VN"/>
        </w:rPr>
        <w:t>bền vững và sử dụng</w:t>
      </w:r>
      <w:r w:rsidRPr="0082130C">
        <w:rPr>
          <w:rFonts w:eastAsia="Calibri" w:cs="Times New Roman"/>
          <w:sz w:val="28"/>
          <w:szCs w:val="28"/>
          <w:lang w:val="en-GB"/>
        </w:rPr>
        <w:t xml:space="preserve"> </w:t>
      </w:r>
      <w:r w:rsidRPr="0082130C">
        <w:rPr>
          <w:rFonts w:eastAsia="Calibri" w:cs="Times New Roman"/>
          <w:sz w:val="28"/>
          <w:szCs w:val="28"/>
          <w:lang w:val="vi-VN"/>
        </w:rPr>
        <w:t>tài nguyên</w:t>
      </w:r>
      <w:r w:rsidRPr="0082130C">
        <w:rPr>
          <w:rFonts w:eastAsia="Calibri" w:cs="Times New Roman"/>
          <w:sz w:val="28"/>
          <w:szCs w:val="28"/>
          <w:lang w:val="en-GB"/>
        </w:rPr>
        <w:t xml:space="preserve"> hiệu quả.</w:t>
      </w:r>
    </w:p>
    <w:p w14:paraId="3B74E48E" w14:textId="77777777" w:rsidR="002775C3" w:rsidRPr="0082130C" w:rsidRDefault="002775C3" w:rsidP="002775C3">
      <w:pPr>
        <w:pStyle w:val="ListParagraph"/>
        <w:widowControl w:val="0"/>
        <w:numPr>
          <w:ilvl w:val="0"/>
          <w:numId w:val="19"/>
        </w:numPr>
        <w:spacing w:before="120" w:line="288" w:lineRule="auto"/>
        <w:contextualSpacing w:val="0"/>
        <w:rPr>
          <w:rFonts w:eastAsia="Calibri" w:cs="Times New Roman"/>
          <w:sz w:val="28"/>
          <w:szCs w:val="28"/>
          <w:lang w:val="vi-VN"/>
        </w:rPr>
      </w:pPr>
      <w:r w:rsidRPr="0082130C">
        <w:rPr>
          <w:rFonts w:eastAsia="Calibri" w:cs="Times New Roman"/>
          <w:sz w:val="28"/>
          <w:szCs w:val="28"/>
        </w:rPr>
        <w:t>Kết quả đóng góp của chương trình giai đoạn 2023-2024:</w:t>
      </w:r>
    </w:p>
    <w:p w14:paraId="0E70FCC5" w14:textId="79D89836" w:rsidR="002775C3" w:rsidRPr="0082130C" w:rsidRDefault="002775C3" w:rsidP="002775C3">
      <w:pPr>
        <w:widowControl w:val="0"/>
        <w:tabs>
          <w:tab w:val="left" w:pos="1134"/>
        </w:tabs>
        <w:spacing w:before="120" w:line="288" w:lineRule="auto"/>
        <w:ind w:firstLine="709"/>
        <w:rPr>
          <w:rFonts w:eastAsia="Calibri"/>
          <w:sz w:val="28"/>
          <w:szCs w:val="28"/>
        </w:rPr>
      </w:pPr>
      <w:r w:rsidRPr="0082130C">
        <w:rPr>
          <w:rFonts w:eastAsia="Calibri"/>
          <w:sz w:val="28"/>
          <w:szCs w:val="28"/>
        </w:rPr>
        <w:t>- Tạo môi trường thuận lợi cho khoảng 40.000 thanh niên, học sinh</w:t>
      </w:r>
      <w:r w:rsidR="00F32BEC" w:rsidRPr="0082130C">
        <w:rPr>
          <w:rFonts w:eastAsia="Calibri"/>
          <w:sz w:val="28"/>
          <w:szCs w:val="28"/>
        </w:rPr>
        <w:t>,</w:t>
      </w:r>
      <w:r w:rsidRPr="0082130C">
        <w:rPr>
          <w:rFonts w:eastAsia="Calibri"/>
          <w:sz w:val="28"/>
          <w:szCs w:val="28"/>
        </w:rPr>
        <w:t xml:space="preserve"> sinh viên giáo dục nghề nghiệp được tham gia các khóa học trực tuyến về kỹ năng trong đó phấn đấu khoảng 50% là thanh niên, học sinh, sinh viên nữ (bao gồm kỹ năng thích ứng nghề nghiệp, kỹ năng xanh và tư duy tích cực), ít nhất 20.000 thanh niên, học sinh, sinh viên hoàn thành các khóa học trực tuyến kỹ năng trên. </w:t>
      </w:r>
    </w:p>
    <w:p w14:paraId="1F9DDB99" w14:textId="77777777" w:rsidR="002775C3" w:rsidRPr="0082130C" w:rsidRDefault="002775C3" w:rsidP="002775C3">
      <w:pPr>
        <w:spacing w:before="120" w:line="288" w:lineRule="auto"/>
        <w:ind w:firstLine="709"/>
        <w:rPr>
          <w:rFonts w:eastAsia="Calibri"/>
          <w:sz w:val="28"/>
          <w:szCs w:val="28"/>
        </w:rPr>
      </w:pPr>
      <w:r w:rsidRPr="0082130C">
        <w:rPr>
          <w:rFonts w:eastAsia="Calibri"/>
          <w:sz w:val="28"/>
          <w:szCs w:val="28"/>
        </w:rPr>
        <w:t>- Hỗ trợ đào tạo nâng cao năng lực cho khoảng 1.200 cán bộ nhà</w:t>
      </w:r>
      <w:r w:rsidRPr="0082130C">
        <w:rPr>
          <w:rFonts w:eastAsia="Calibri"/>
          <w:sz w:val="28"/>
          <w:szCs w:val="28"/>
          <w:lang w:val="vi-VN"/>
        </w:rPr>
        <w:t xml:space="preserve"> giáo </w:t>
      </w:r>
      <w:r w:rsidRPr="0082130C">
        <w:rPr>
          <w:rFonts w:eastAsia="Calibri"/>
          <w:sz w:val="28"/>
          <w:szCs w:val="28"/>
        </w:rPr>
        <w:t>giáo dục nghề nghiệp để hỗ trợ thanh niên, học sinh, sinh viên giáo dục nghề nghiệp phát triển kỹ năng thành công bằng hình thức trực tuyến.</w:t>
      </w:r>
    </w:p>
    <w:p w14:paraId="05FE41BF" w14:textId="33C0182A" w:rsidR="002775C3" w:rsidRPr="0082130C" w:rsidRDefault="002775C3" w:rsidP="002775C3">
      <w:pPr>
        <w:spacing w:before="120" w:line="288" w:lineRule="auto"/>
        <w:ind w:firstLine="709"/>
        <w:rPr>
          <w:rFonts w:eastAsia="Calibri"/>
          <w:sz w:val="28"/>
          <w:szCs w:val="28"/>
        </w:rPr>
      </w:pPr>
      <w:r w:rsidRPr="0082130C">
        <w:rPr>
          <w:rFonts w:eastAsia="Calibri"/>
          <w:sz w:val="28"/>
          <w:szCs w:val="28"/>
        </w:rPr>
        <w:t>- Hỗ trợ các hoạt động truyền thông cho 9.000 phụ huynh, thanh niên</w:t>
      </w:r>
      <w:r w:rsidR="00F32BEC" w:rsidRPr="0082130C">
        <w:rPr>
          <w:rFonts w:eastAsia="Calibri"/>
          <w:sz w:val="28"/>
          <w:szCs w:val="28"/>
        </w:rPr>
        <w:t>,</w:t>
      </w:r>
      <w:r w:rsidRPr="0082130C">
        <w:rPr>
          <w:rFonts w:eastAsia="Calibri"/>
          <w:sz w:val="28"/>
          <w:szCs w:val="28"/>
        </w:rPr>
        <w:t xml:space="preserve"> học sinh, sinh viên và thành viên trong gia đình thanh niên, học sinh, sinh viên giáo dục nghề nghiệp về</w:t>
      </w:r>
      <w:r w:rsidR="00575A71" w:rsidRPr="0082130C">
        <w:rPr>
          <w:rFonts w:eastAsia="Calibri"/>
          <w:sz w:val="28"/>
          <w:szCs w:val="28"/>
        </w:rPr>
        <w:t xml:space="preserve"> Chương trình “K</w:t>
      </w:r>
      <w:r w:rsidRPr="0082130C">
        <w:rPr>
          <w:rFonts w:eastAsia="Calibri"/>
          <w:sz w:val="28"/>
          <w:szCs w:val="28"/>
        </w:rPr>
        <w:t xml:space="preserve">ỹ năng thành công” nhằm thay đổi nhận thức hướng tới các thực hành tốt về khí hậu và </w:t>
      </w:r>
      <w:r w:rsidRPr="0082130C">
        <w:rPr>
          <w:rFonts w:eastAsia="Gill Sans MT"/>
          <w:sz w:val="28"/>
          <w:szCs w:val="28"/>
        </w:rPr>
        <w:t>kiến thức bình đẳng giới và hòa nhập xã hội (</w:t>
      </w:r>
      <w:r w:rsidRPr="0082130C">
        <w:rPr>
          <w:rFonts w:eastAsia="Calibri"/>
          <w:sz w:val="28"/>
          <w:szCs w:val="28"/>
        </w:rPr>
        <w:t>GESI).</w:t>
      </w:r>
    </w:p>
    <w:p w14:paraId="062CE29B" w14:textId="77777777" w:rsidR="002775C3" w:rsidRPr="0082130C" w:rsidRDefault="002775C3" w:rsidP="002775C3">
      <w:pPr>
        <w:spacing w:before="120" w:line="288" w:lineRule="auto"/>
        <w:ind w:firstLine="709"/>
        <w:rPr>
          <w:rFonts w:eastAsia="Calibri"/>
          <w:sz w:val="28"/>
          <w:szCs w:val="28"/>
        </w:rPr>
      </w:pPr>
      <w:r w:rsidRPr="0082130C">
        <w:rPr>
          <w:sz w:val="28"/>
          <w:szCs w:val="28"/>
        </w:rPr>
        <w:t>- Hỗ trợ Nhà trường gắn kết với doanh nghiệp để nâng cao chất lượng đào tạo và việc làm cho học sinh, sinh viên</w:t>
      </w:r>
      <w:r w:rsidR="00406B53" w:rsidRPr="0082130C">
        <w:rPr>
          <w:sz w:val="28"/>
          <w:szCs w:val="28"/>
        </w:rPr>
        <w:t xml:space="preserve"> GDNN</w:t>
      </w:r>
      <w:r w:rsidRPr="0082130C">
        <w:rPr>
          <w:sz w:val="28"/>
          <w:szCs w:val="28"/>
        </w:rPr>
        <w:t xml:space="preserve">, tổ chức 20 hội thảo gắn kết </w:t>
      </w:r>
      <w:r w:rsidR="003A78F1" w:rsidRPr="0082130C">
        <w:rPr>
          <w:sz w:val="28"/>
          <w:szCs w:val="28"/>
        </w:rPr>
        <w:t xml:space="preserve">500 </w:t>
      </w:r>
      <w:r w:rsidRPr="0082130C">
        <w:rPr>
          <w:sz w:val="28"/>
          <w:szCs w:val="28"/>
        </w:rPr>
        <w:t xml:space="preserve">doanh nghiệp. </w:t>
      </w:r>
    </w:p>
    <w:p w14:paraId="02FDF9DA" w14:textId="77777777" w:rsidR="002775C3" w:rsidRPr="0082130C" w:rsidRDefault="002775C3" w:rsidP="002775C3">
      <w:pPr>
        <w:spacing w:before="120" w:line="288" w:lineRule="auto"/>
        <w:ind w:firstLine="709"/>
        <w:contextualSpacing w:val="0"/>
        <w:rPr>
          <w:rFonts w:eastAsia="Calibri" w:cs="Times New Roman"/>
          <w:sz w:val="28"/>
          <w:szCs w:val="28"/>
          <w:lang w:val="vi-VN"/>
        </w:rPr>
      </w:pPr>
    </w:p>
    <w:tbl>
      <w:tblPr>
        <w:tblW w:w="0" w:type="auto"/>
        <w:tblCellSpacing w:w="0" w:type="dxa"/>
        <w:tblCellMar>
          <w:left w:w="0" w:type="dxa"/>
          <w:right w:w="0" w:type="dxa"/>
        </w:tblCellMar>
        <w:tblLook w:val="04A0" w:firstRow="1" w:lastRow="0" w:firstColumn="1" w:lastColumn="0" w:noHBand="0" w:noVBand="1"/>
      </w:tblPr>
      <w:tblGrid>
        <w:gridCol w:w="9072"/>
      </w:tblGrid>
      <w:tr w:rsidR="0082130C" w:rsidRPr="0082130C" w14:paraId="725A58CF" w14:textId="77777777" w:rsidTr="005A289B">
        <w:trPr>
          <w:tblCellSpacing w:w="0" w:type="dxa"/>
        </w:trPr>
        <w:tc>
          <w:tcPr>
            <w:tcW w:w="8906" w:type="dxa"/>
            <w:tcMar>
              <w:top w:w="0" w:type="dxa"/>
              <w:left w:w="108" w:type="dxa"/>
              <w:bottom w:w="0" w:type="dxa"/>
              <w:right w:w="108" w:type="dxa"/>
            </w:tcMar>
            <w:hideMark/>
          </w:tcPr>
          <w:tbl>
            <w:tblPr>
              <w:tblStyle w:val="TableGrid"/>
              <w:tblW w:w="9106" w:type="dxa"/>
              <w:tblLook w:val="04A0" w:firstRow="1" w:lastRow="0" w:firstColumn="1" w:lastColumn="0" w:noHBand="0" w:noVBand="1"/>
            </w:tblPr>
            <w:tblGrid>
              <w:gridCol w:w="5019"/>
              <w:gridCol w:w="4087"/>
            </w:tblGrid>
            <w:tr w:rsidR="0082130C" w:rsidRPr="0082130C" w14:paraId="2F108676" w14:textId="77777777" w:rsidTr="005A289B">
              <w:tc>
                <w:tcPr>
                  <w:tcW w:w="5019" w:type="dxa"/>
                  <w:tcBorders>
                    <w:top w:val="nil"/>
                    <w:left w:val="nil"/>
                    <w:bottom w:val="nil"/>
                    <w:right w:val="nil"/>
                  </w:tcBorders>
                </w:tcPr>
                <w:p w14:paraId="6466D3BE" w14:textId="77777777" w:rsidR="002775C3" w:rsidRPr="0082130C" w:rsidRDefault="002775C3" w:rsidP="005A289B">
                  <w:pPr>
                    <w:spacing w:after="0" w:line="288" w:lineRule="auto"/>
                    <w:contextualSpacing w:val="0"/>
                    <w:jc w:val="center"/>
                    <w:rPr>
                      <w:rFonts w:eastAsia="Times New Roman" w:cs="Times New Roman"/>
                      <w:b/>
                      <w:bCs/>
                      <w:szCs w:val="26"/>
                    </w:rPr>
                  </w:pPr>
                  <w:r w:rsidRPr="0082130C">
                    <w:rPr>
                      <w:rFonts w:eastAsia="Times New Roman" w:cs="Times New Roman"/>
                      <w:b/>
                      <w:bCs/>
                      <w:szCs w:val="26"/>
                    </w:rPr>
                    <w:t>Đại diện Bên cung cấp viện trợ ký tên</w:t>
                  </w:r>
                </w:p>
                <w:p w14:paraId="57D61F07" w14:textId="77777777" w:rsidR="002775C3" w:rsidRPr="0082130C" w:rsidRDefault="002775C3" w:rsidP="005A289B">
                  <w:pPr>
                    <w:spacing w:after="0" w:line="288" w:lineRule="auto"/>
                    <w:contextualSpacing w:val="0"/>
                    <w:jc w:val="center"/>
                    <w:rPr>
                      <w:rFonts w:eastAsia="Times New Roman" w:cs="Times New Roman"/>
                      <w:b/>
                      <w:bCs/>
                      <w:szCs w:val="26"/>
                    </w:rPr>
                  </w:pPr>
                  <w:r w:rsidRPr="0082130C">
                    <w:rPr>
                      <w:rFonts w:eastAsia="Times New Roman" w:cs="Times New Roman"/>
                      <w:b/>
                      <w:bCs/>
                      <w:szCs w:val="26"/>
                    </w:rPr>
                    <w:t>và đóng dấu (nếu cần)</w:t>
                  </w:r>
                  <w:r w:rsidRPr="0082130C">
                    <w:rPr>
                      <w:rFonts w:eastAsia="Times New Roman" w:cs="Times New Roman"/>
                      <w:szCs w:val="26"/>
                    </w:rPr>
                    <w:br/>
                    <w:t> (Ngày     tháng      năm 2023)</w:t>
                  </w:r>
                </w:p>
              </w:tc>
              <w:tc>
                <w:tcPr>
                  <w:tcW w:w="4087" w:type="dxa"/>
                  <w:tcBorders>
                    <w:top w:val="nil"/>
                    <w:left w:val="nil"/>
                    <w:bottom w:val="nil"/>
                    <w:right w:val="nil"/>
                  </w:tcBorders>
                </w:tcPr>
                <w:p w14:paraId="4C713BD0" w14:textId="77777777" w:rsidR="002775C3" w:rsidRPr="0082130C" w:rsidRDefault="002775C3" w:rsidP="005A289B">
                  <w:pPr>
                    <w:spacing w:after="0" w:line="288" w:lineRule="auto"/>
                    <w:contextualSpacing w:val="0"/>
                    <w:jc w:val="center"/>
                    <w:rPr>
                      <w:rFonts w:eastAsia="Times New Roman" w:cs="Times New Roman"/>
                      <w:b/>
                      <w:bCs/>
                      <w:szCs w:val="26"/>
                    </w:rPr>
                  </w:pPr>
                  <w:r w:rsidRPr="0082130C">
                    <w:rPr>
                      <w:rFonts w:eastAsia="Times New Roman" w:cs="Times New Roman"/>
                      <w:b/>
                      <w:bCs/>
                      <w:szCs w:val="26"/>
                    </w:rPr>
                    <w:t xml:space="preserve">Đại diện Chủ </w:t>
                  </w:r>
                  <w:r w:rsidRPr="0082130C">
                    <w:rPr>
                      <w:rFonts w:eastAsia="Times New Roman" w:cs="Times New Roman"/>
                      <w:b/>
                      <w:sz w:val="28"/>
                      <w:szCs w:val="28"/>
                    </w:rPr>
                    <w:t xml:space="preserve">Chương trình </w:t>
                  </w:r>
                  <w:r w:rsidRPr="0082130C">
                    <w:rPr>
                      <w:rFonts w:eastAsia="Times New Roman" w:cs="Times New Roman"/>
                      <w:b/>
                      <w:bCs/>
                      <w:szCs w:val="26"/>
                    </w:rPr>
                    <w:t>ký tên và đóng dấu</w:t>
                  </w:r>
                  <w:r w:rsidRPr="0082130C">
                    <w:rPr>
                      <w:rFonts w:eastAsia="Times New Roman" w:cs="Times New Roman"/>
                      <w:szCs w:val="26"/>
                    </w:rPr>
                    <w:br/>
                    <w:t> (Ngày     tháng      năm 2023) </w:t>
                  </w:r>
                  <w:r w:rsidRPr="0082130C">
                    <w:rPr>
                      <w:rFonts w:eastAsia="Times New Roman" w:cs="Times New Roman"/>
                      <w:szCs w:val="26"/>
                    </w:rPr>
                    <w:br/>
                  </w:r>
                </w:p>
              </w:tc>
            </w:tr>
            <w:tr w:rsidR="0082130C" w:rsidRPr="0082130C" w14:paraId="7C2C7A7A" w14:textId="77777777" w:rsidTr="005A289B">
              <w:tc>
                <w:tcPr>
                  <w:tcW w:w="5019" w:type="dxa"/>
                  <w:tcBorders>
                    <w:top w:val="nil"/>
                    <w:left w:val="nil"/>
                    <w:bottom w:val="nil"/>
                    <w:right w:val="nil"/>
                  </w:tcBorders>
                </w:tcPr>
                <w:p w14:paraId="280325ED" w14:textId="77777777" w:rsidR="002775C3" w:rsidRPr="0082130C" w:rsidRDefault="002775C3" w:rsidP="005A289B">
                  <w:pPr>
                    <w:spacing w:before="120" w:line="288" w:lineRule="auto"/>
                    <w:contextualSpacing w:val="0"/>
                    <w:jc w:val="center"/>
                    <w:rPr>
                      <w:rFonts w:eastAsia="Times New Roman" w:cs="Times New Roman"/>
                      <w:b/>
                      <w:bCs/>
                      <w:szCs w:val="26"/>
                    </w:rPr>
                  </w:pPr>
                </w:p>
              </w:tc>
              <w:tc>
                <w:tcPr>
                  <w:tcW w:w="4087" w:type="dxa"/>
                  <w:tcBorders>
                    <w:top w:val="nil"/>
                    <w:left w:val="nil"/>
                    <w:bottom w:val="nil"/>
                    <w:right w:val="nil"/>
                  </w:tcBorders>
                </w:tcPr>
                <w:p w14:paraId="1BD2AC66" w14:textId="77777777" w:rsidR="002775C3" w:rsidRPr="0082130C" w:rsidRDefault="002775C3" w:rsidP="005A289B">
                  <w:pPr>
                    <w:spacing w:before="120" w:line="288" w:lineRule="auto"/>
                    <w:contextualSpacing w:val="0"/>
                    <w:jc w:val="center"/>
                    <w:rPr>
                      <w:rFonts w:eastAsia="Times New Roman" w:cs="Times New Roman"/>
                      <w:b/>
                      <w:bCs/>
                      <w:szCs w:val="26"/>
                    </w:rPr>
                  </w:pPr>
                </w:p>
              </w:tc>
            </w:tr>
          </w:tbl>
          <w:p w14:paraId="516387B7" w14:textId="77777777" w:rsidR="002775C3" w:rsidRPr="0082130C" w:rsidRDefault="002775C3" w:rsidP="005A289B">
            <w:pPr>
              <w:spacing w:before="120" w:line="288" w:lineRule="auto"/>
              <w:contextualSpacing w:val="0"/>
              <w:jc w:val="center"/>
              <w:rPr>
                <w:rFonts w:eastAsia="Times New Roman" w:cs="Times New Roman"/>
                <w:szCs w:val="26"/>
              </w:rPr>
            </w:pPr>
          </w:p>
        </w:tc>
      </w:tr>
      <w:tr w:rsidR="0082130C" w:rsidRPr="0082130C" w14:paraId="26774D7A" w14:textId="77777777" w:rsidTr="005A289B">
        <w:trPr>
          <w:tblCellSpacing w:w="0" w:type="dxa"/>
        </w:trPr>
        <w:tc>
          <w:tcPr>
            <w:tcW w:w="8931" w:type="dxa"/>
            <w:tcMar>
              <w:top w:w="0" w:type="dxa"/>
              <w:left w:w="108" w:type="dxa"/>
              <w:bottom w:w="0" w:type="dxa"/>
              <w:right w:w="108" w:type="dxa"/>
            </w:tcMar>
            <w:hideMark/>
          </w:tcPr>
          <w:p w14:paraId="0F0DFB88" w14:textId="77777777" w:rsidR="002775C3" w:rsidRPr="0082130C" w:rsidRDefault="002775C3" w:rsidP="005A289B">
            <w:pPr>
              <w:spacing w:before="120" w:line="288" w:lineRule="auto"/>
              <w:contextualSpacing w:val="0"/>
              <w:rPr>
                <w:rFonts w:eastAsia="Times New Roman" w:cs="Times New Roman"/>
                <w:szCs w:val="26"/>
              </w:rPr>
            </w:pPr>
          </w:p>
        </w:tc>
      </w:tr>
    </w:tbl>
    <w:p w14:paraId="49E3F638" w14:textId="77777777" w:rsidR="002775C3" w:rsidRPr="0082130C" w:rsidRDefault="002775C3" w:rsidP="002775C3">
      <w:pPr>
        <w:spacing w:before="120" w:line="234" w:lineRule="atLeast"/>
        <w:contextualSpacing w:val="0"/>
        <w:jc w:val="center"/>
        <w:rPr>
          <w:rFonts w:eastAsia="Times New Roman" w:cs="Times New Roman"/>
          <w:b/>
          <w:bCs/>
          <w:sz w:val="24"/>
          <w:szCs w:val="24"/>
        </w:rPr>
      </w:pPr>
    </w:p>
    <w:p w14:paraId="4969A553" w14:textId="77777777" w:rsidR="00073051" w:rsidRPr="0082130C" w:rsidRDefault="00073051" w:rsidP="002775C3">
      <w:pPr>
        <w:spacing w:before="120" w:line="234" w:lineRule="atLeast"/>
        <w:contextualSpacing w:val="0"/>
        <w:jc w:val="center"/>
        <w:rPr>
          <w:rFonts w:eastAsia="Times New Roman" w:cs="Times New Roman"/>
          <w:b/>
          <w:bCs/>
          <w:sz w:val="28"/>
          <w:szCs w:val="28"/>
        </w:rPr>
      </w:pPr>
    </w:p>
    <w:p w14:paraId="74F838F7" w14:textId="77777777" w:rsidR="00073051" w:rsidRPr="0082130C" w:rsidRDefault="00073051" w:rsidP="002775C3">
      <w:pPr>
        <w:spacing w:before="120" w:line="234" w:lineRule="atLeast"/>
        <w:contextualSpacing w:val="0"/>
        <w:jc w:val="center"/>
        <w:rPr>
          <w:rFonts w:eastAsia="Times New Roman" w:cs="Times New Roman"/>
          <w:b/>
          <w:bCs/>
          <w:sz w:val="28"/>
          <w:szCs w:val="28"/>
        </w:rPr>
      </w:pPr>
    </w:p>
    <w:p w14:paraId="71AE576F" w14:textId="77777777" w:rsidR="002775C3" w:rsidRPr="0082130C" w:rsidRDefault="002775C3" w:rsidP="002775C3">
      <w:pPr>
        <w:spacing w:before="120" w:line="234" w:lineRule="atLeast"/>
        <w:contextualSpacing w:val="0"/>
        <w:jc w:val="center"/>
        <w:rPr>
          <w:rFonts w:eastAsia="Times New Roman" w:cs="Times New Roman"/>
          <w:b/>
          <w:bCs/>
          <w:sz w:val="28"/>
          <w:szCs w:val="28"/>
        </w:rPr>
      </w:pPr>
      <w:r w:rsidRPr="0082130C">
        <w:rPr>
          <w:rFonts w:eastAsia="Times New Roman" w:cs="Times New Roman"/>
          <w:b/>
          <w:bCs/>
          <w:sz w:val="28"/>
          <w:szCs w:val="28"/>
        </w:rPr>
        <w:lastRenderedPageBreak/>
        <w:t xml:space="preserve">NỘI DUNG VĂN KIỆN CHƯƠNG TRÌNH </w:t>
      </w:r>
    </w:p>
    <w:p w14:paraId="485D3955" w14:textId="77777777" w:rsidR="002775C3" w:rsidRPr="0082130C" w:rsidRDefault="002775C3" w:rsidP="002775C3">
      <w:pPr>
        <w:spacing w:before="120" w:line="288" w:lineRule="auto"/>
        <w:ind w:firstLine="709"/>
        <w:contextualSpacing w:val="0"/>
        <w:rPr>
          <w:rFonts w:eastAsia="Times New Roman" w:cs="Times New Roman"/>
          <w:b/>
          <w:bCs/>
          <w:sz w:val="28"/>
          <w:szCs w:val="28"/>
        </w:rPr>
      </w:pPr>
      <w:r w:rsidRPr="0082130C">
        <w:rPr>
          <w:rFonts w:eastAsia="Times New Roman" w:cs="Times New Roman"/>
          <w:b/>
          <w:bCs/>
          <w:sz w:val="28"/>
          <w:szCs w:val="28"/>
        </w:rPr>
        <w:t>I. BỐI CẢNH VÀ SỰ CẦN THIẾT CỦA CHƯƠNG TRÌNH</w:t>
      </w:r>
    </w:p>
    <w:p w14:paraId="3B6D3D08"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1. Cơ sở pháp lý của chương trình</w:t>
      </w:r>
    </w:p>
    <w:p w14:paraId="68CB3CDC" w14:textId="77777777" w:rsidR="002775C3" w:rsidRPr="0082130C" w:rsidRDefault="002775C3" w:rsidP="002775C3">
      <w:pPr>
        <w:spacing w:before="120" w:line="288" w:lineRule="auto"/>
        <w:ind w:firstLine="720"/>
        <w:contextualSpacing w:val="0"/>
        <w:rPr>
          <w:rFonts w:eastAsia="Times New Roman" w:cs="Times New Roman"/>
          <w:sz w:val="28"/>
          <w:szCs w:val="28"/>
        </w:rPr>
      </w:pPr>
      <w:r w:rsidRPr="0082130C">
        <w:rPr>
          <w:rFonts w:cs="Times New Roman"/>
          <w:sz w:val="28"/>
          <w:szCs w:val="28"/>
        </w:rPr>
        <w:t xml:space="preserve">Giấy đăng ký lập văn phòng đại diện tại Việt Nam số 31/CNV-VPĐD cấp ngày 12 tháng 12 năm 2014 cấp cho Tổ chức </w:t>
      </w:r>
      <w:r w:rsidRPr="0082130C">
        <w:rPr>
          <w:rFonts w:eastAsia="Times New Roman" w:cs="Times New Roman"/>
          <w:sz w:val="28"/>
          <w:szCs w:val="28"/>
        </w:rPr>
        <w:t>SCI (lần 1).</w:t>
      </w:r>
    </w:p>
    <w:p w14:paraId="57EAC5C5" w14:textId="10682A73" w:rsidR="002775C3" w:rsidRPr="0082130C" w:rsidRDefault="002775C3" w:rsidP="002775C3">
      <w:pPr>
        <w:spacing w:before="120" w:line="288" w:lineRule="auto"/>
        <w:ind w:firstLine="720"/>
        <w:contextualSpacing w:val="0"/>
        <w:rPr>
          <w:rFonts w:cs="Times New Roman"/>
          <w:sz w:val="28"/>
          <w:szCs w:val="28"/>
        </w:rPr>
      </w:pPr>
      <w:r w:rsidRPr="0082130C">
        <w:rPr>
          <w:rFonts w:cs="Times New Roman"/>
          <w:sz w:val="28"/>
          <w:szCs w:val="28"/>
        </w:rPr>
        <w:t>Quyết định số 29/2017/QĐ-TTg ngày 03 tháng 7 năm 2017 của Thủ tướng Chính phủ quy định chức năng, nhiệm vụ, quyền hạn và cơ cấu tổ chức của Tổng cục Giáo dục nghề nghiệp thuộc Bộ Lao động - Thương binh và Xã hội.</w:t>
      </w:r>
    </w:p>
    <w:p w14:paraId="64B20E73" w14:textId="77777777" w:rsidR="002775C3" w:rsidRPr="0082130C" w:rsidRDefault="002775C3" w:rsidP="002775C3">
      <w:pPr>
        <w:spacing w:before="120" w:line="288" w:lineRule="auto"/>
        <w:ind w:firstLine="720"/>
        <w:contextualSpacing w:val="0"/>
        <w:rPr>
          <w:rFonts w:eastAsia="Times New Roman" w:cs="Times New Roman"/>
          <w:sz w:val="28"/>
          <w:szCs w:val="28"/>
        </w:rPr>
      </w:pPr>
      <w:r w:rsidRPr="0082130C">
        <w:rPr>
          <w:rFonts w:cs="Times New Roman"/>
          <w:sz w:val="28"/>
          <w:szCs w:val="28"/>
        </w:rPr>
        <w:t>Nghị định số 80/2020/NĐ-CP ngày 08 tháng 7 năm 2020 của Chính phủ về quản lý và sử dụng viện trợ không hoàn lại thuộc hỗ trợ phát triển chính thức của các cơ quan, tổ chức cá nhân nước ngoài dành cho Việt Nam.</w:t>
      </w:r>
    </w:p>
    <w:p w14:paraId="1DE14399" w14:textId="77777777" w:rsidR="002775C3" w:rsidRPr="0082130C" w:rsidRDefault="002775C3" w:rsidP="002775C3">
      <w:pPr>
        <w:spacing w:before="120" w:line="288" w:lineRule="auto"/>
        <w:ind w:firstLine="709"/>
        <w:contextualSpacing w:val="0"/>
        <w:rPr>
          <w:rFonts w:eastAsia="Times New Roman" w:cs="Times New Roman"/>
          <w:sz w:val="28"/>
          <w:szCs w:val="28"/>
          <w:lang w:val="vi-VN"/>
        </w:rPr>
      </w:pPr>
      <w:r w:rsidRPr="0082130C">
        <w:rPr>
          <w:rFonts w:eastAsia="Times New Roman" w:cs="Times New Roman"/>
          <w:sz w:val="28"/>
          <w:szCs w:val="28"/>
        </w:rPr>
        <w:t>Quyết định số</w:t>
      </w:r>
      <w:r w:rsidRPr="0082130C">
        <w:rPr>
          <w:rFonts w:eastAsia="Times New Roman" w:cs="Times New Roman"/>
          <w:sz w:val="28"/>
          <w:szCs w:val="28"/>
          <w:lang w:val="vi-VN"/>
        </w:rPr>
        <w:t xml:space="preserve"> </w:t>
      </w:r>
      <w:r w:rsidRPr="0082130C">
        <w:rPr>
          <w:rFonts w:eastAsia="Times New Roman" w:cs="Times New Roman"/>
          <w:sz w:val="28"/>
          <w:szCs w:val="28"/>
        </w:rPr>
        <w:t>1331/QĐ-TTg ngày 24 tháng 7 năm 2021 của Thủ tướng Chính phủ về ban hành Chiến lược phát triển thanh niên Việt Nam giai đoạn 2021</w:t>
      </w:r>
      <w:r w:rsidRPr="0082130C">
        <w:rPr>
          <w:rFonts w:eastAsia="Times New Roman" w:cs="Times New Roman"/>
          <w:sz w:val="28"/>
          <w:szCs w:val="28"/>
          <w:lang w:val="vi-VN"/>
        </w:rPr>
        <w:t xml:space="preserve"> - </w:t>
      </w:r>
      <w:r w:rsidRPr="0082130C">
        <w:rPr>
          <w:rFonts w:eastAsia="Times New Roman" w:cs="Times New Roman"/>
          <w:sz w:val="28"/>
          <w:szCs w:val="28"/>
        </w:rPr>
        <w:t>2030</w:t>
      </w:r>
      <w:r w:rsidRPr="0082130C">
        <w:rPr>
          <w:rFonts w:eastAsia="Times New Roman" w:cs="Times New Roman"/>
          <w:sz w:val="28"/>
          <w:szCs w:val="28"/>
          <w:lang w:val="vi-VN"/>
        </w:rPr>
        <w:t xml:space="preserve"> trong đó giao Bộ Lao động - Thương binh và Xã hội chủ trì xây dựng đề án “Đào tạo và phát triển kỹ năng mềm cho thanh niên và học sinh</w:t>
      </w:r>
      <w:r w:rsidRPr="0082130C">
        <w:rPr>
          <w:rFonts w:eastAsia="Times New Roman" w:cs="Times New Roman"/>
          <w:sz w:val="28"/>
          <w:szCs w:val="28"/>
        </w:rPr>
        <w:t>,</w:t>
      </w:r>
      <w:r w:rsidRPr="0082130C">
        <w:rPr>
          <w:rFonts w:eastAsia="Times New Roman" w:cs="Times New Roman"/>
          <w:sz w:val="28"/>
          <w:szCs w:val="28"/>
          <w:lang w:val="vi-VN"/>
        </w:rPr>
        <w:t xml:space="preserve"> sinh viên giáo dục nghề nghiệp”.</w:t>
      </w:r>
    </w:p>
    <w:p w14:paraId="65EAF4AF" w14:textId="77777777" w:rsidR="002775C3" w:rsidRPr="0082130C" w:rsidRDefault="002775C3" w:rsidP="002775C3">
      <w:pPr>
        <w:spacing w:before="120" w:line="288" w:lineRule="auto"/>
        <w:ind w:firstLine="709"/>
        <w:contextualSpacing w:val="0"/>
        <w:rPr>
          <w:rFonts w:eastAsia="Times New Roman" w:cs="Times New Roman"/>
          <w:sz w:val="28"/>
          <w:szCs w:val="28"/>
          <w:lang w:val="vi-VN"/>
        </w:rPr>
      </w:pPr>
      <w:r w:rsidRPr="0082130C">
        <w:rPr>
          <w:rFonts w:eastAsia="Times New Roman" w:cs="Times New Roman"/>
          <w:sz w:val="28"/>
          <w:szCs w:val="28"/>
        </w:rPr>
        <w:t>Thông tư số 32/2021/TT-BLĐTBXH ngày 28 tháng 12 năm 2021 của Bộ Lao động - Thương Binh và Xã hội quy định về lồng ghép giáo dục kiến thức, kỹ năng bổ trợ cho học sinh, sinh viên trong các cơ sở giáo dục nghề nghiệp</w:t>
      </w:r>
      <w:r w:rsidRPr="0082130C">
        <w:rPr>
          <w:rFonts w:eastAsia="Times New Roman" w:cs="Times New Roman"/>
          <w:sz w:val="28"/>
          <w:szCs w:val="28"/>
          <w:lang w:val="vi-VN"/>
        </w:rPr>
        <w:t>.</w:t>
      </w:r>
    </w:p>
    <w:p w14:paraId="01B9CEF2" w14:textId="4510AC6B"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xml:space="preserve">Thông báo số 97/2022/CV-SCI ngày 30 tháng 6 năm 2022 của Tổ chức SCI về việc hợp tác thực hiện Chương trình </w:t>
      </w:r>
      <w:r w:rsidR="00575A71" w:rsidRPr="0082130C">
        <w:rPr>
          <w:rFonts w:eastAsia="Times New Roman" w:cs="Times New Roman"/>
          <w:sz w:val="28"/>
          <w:szCs w:val="28"/>
        </w:rPr>
        <w:t>“</w:t>
      </w:r>
      <w:r w:rsidRPr="0082130C">
        <w:rPr>
          <w:rFonts w:eastAsia="Times New Roman" w:cs="Times New Roman"/>
          <w:sz w:val="28"/>
          <w:szCs w:val="28"/>
        </w:rPr>
        <w:t>Kỹ năng thành công</w:t>
      </w:r>
      <w:r w:rsidR="00575A71" w:rsidRPr="0082130C">
        <w:rPr>
          <w:rFonts w:eastAsia="Times New Roman" w:cs="Times New Roman"/>
          <w:sz w:val="28"/>
          <w:szCs w:val="28"/>
        </w:rPr>
        <w:t>”</w:t>
      </w:r>
      <w:r w:rsidRPr="0082130C">
        <w:rPr>
          <w:rFonts w:eastAsia="Times New Roman" w:cs="Times New Roman"/>
          <w:sz w:val="28"/>
          <w:szCs w:val="28"/>
        </w:rPr>
        <w:t>.</w:t>
      </w:r>
    </w:p>
    <w:p w14:paraId="5044C692" w14:textId="18FAD82D"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Công văn số 1579/ TCGDNN-HSSV ngày 03 tháng 8 năm 2022 của Tổng cục giáo dục nghề ngh</w:t>
      </w:r>
      <w:r w:rsidR="00575A71" w:rsidRPr="0082130C">
        <w:rPr>
          <w:rFonts w:eastAsia="Times New Roman" w:cs="Times New Roman"/>
          <w:sz w:val="28"/>
          <w:szCs w:val="28"/>
        </w:rPr>
        <w:t>iệp về việc phối hợp thực hiện C</w:t>
      </w:r>
      <w:r w:rsidRPr="0082130C">
        <w:rPr>
          <w:rFonts w:eastAsia="Times New Roman" w:cs="Times New Roman"/>
          <w:sz w:val="28"/>
          <w:szCs w:val="28"/>
        </w:rPr>
        <w:t>hương trình “Kỹ năng thành công” giữa Tổng cục giáo dục nghề nghiệp và Tổ chức SCI.</w:t>
      </w:r>
    </w:p>
    <w:p w14:paraId="7982B2C5" w14:textId="709842AD" w:rsidR="002775C3" w:rsidRPr="0082130C" w:rsidRDefault="002775C3" w:rsidP="002775C3">
      <w:pPr>
        <w:spacing w:before="120" w:line="288" w:lineRule="auto"/>
        <w:ind w:firstLine="720"/>
        <w:contextualSpacing w:val="0"/>
        <w:rPr>
          <w:rFonts w:cs="Times New Roman"/>
          <w:sz w:val="28"/>
          <w:szCs w:val="28"/>
        </w:rPr>
      </w:pPr>
      <w:r w:rsidRPr="0082130C">
        <w:rPr>
          <w:rFonts w:cs="Times New Roman"/>
          <w:sz w:val="28"/>
          <w:szCs w:val="28"/>
        </w:rPr>
        <w:t>Nghị định số 62/2022/NĐ-CP ngày 12 tháng 09 năm 2022 của Chính phủ quy định chức năng, nhiệm vụ, quyền hạn và cơ cấu tổ chức của Bộ Lao động - Thương binh và Xã hội.</w:t>
      </w:r>
    </w:p>
    <w:p w14:paraId="26111758"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lang w:val="vi-VN"/>
        </w:rPr>
        <w:t>2</w:t>
      </w:r>
      <w:r w:rsidRPr="0082130C">
        <w:rPr>
          <w:rFonts w:eastAsia="Times New Roman" w:cs="Times New Roman"/>
          <w:sz w:val="28"/>
          <w:szCs w:val="28"/>
        </w:rPr>
        <w:t>. Bối cảnh của chương trình</w:t>
      </w:r>
    </w:p>
    <w:p w14:paraId="78B95478"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a) Mô tả chi tiết vai t</w:t>
      </w:r>
      <w:r w:rsidR="00F70A3E" w:rsidRPr="0082130C">
        <w:rPr>
          <w:rFonts w:eastAsia="Times New Roman" w:cs="Times New Roman"/>
          <w:sz w:val="28"/>
          <w:szCs w:val="28"/>
        </w:rPr>
        <w:t>rò, vị trí và sự cần thiết của C</w:t>
      </w:r>
      <w:r w:rsidRPr="0082130C">
        <w:rPr>
          <w:rFonts w:eastAsia="Times New Roman" w:cs="Times New Roman"/>
          <w:sz w:val="28"/>
          <w:szCs w:val="28"/>
        </w:rPr>
        <w:t>hương trình trong khuôn khổ quy hoạch, kế hoạch phát triển của lĩnh vực có liên quan và của đơn vị thụ hưởng viện trợ (cơ quan, ngành, lĩnh vực, địa phương).</w:t>
      </w:r>
    </w:p>
    <w:p w14:paraId="78EA8710" w14:textId="5998C9BB" w:rsidR="002775C3" w:rsidRPr="0082130C" w:rsidRDefault="002775C3" w:rsidP="002775C3">
      <w:pPr>
        <w:spacing w:before="120" w:line="288" w:lineRule="auto"/>
        <w:ind w:firstLine="709"/>
        <w:contextualSpacing w:val="0"/>
        <w:rPr>
          <w:rFonts w:eastAsia="Calibri" w:cs="Times New Roman"/>
          <w:spacing w:val="-2"/>
          <w:sz w:val="28"/>
          <w:szCs w:val="28"/>
          <w:lang w:val="vi-VN"/>
        </w:rPr>
      </w:pPr>
      <w:r w:rsidRPr="0082130C">
        <w:rPr>
          <w:rFonts w:eastAsia="Calibri" w:cs="Times New Roman"/>
          <w:spacing w:val="-2"/>
          <w:sz w:val="28"/>
          <w:szCs w:val="28"/>
          <w:lang w:val="en-GB"/>
        </w:rPr>
        <w:t xml:space="preserve">Trong năm 2021 tỷ lệ thất nghiệp của thanh niên (từ 15-24 tuổi) ước tính là 8,48%, trong đó khu vực thành thị là 11,91%, khu vực nông thôn là 6,76%. Tỷ lệ </w:t>
      </w:r>
      <w:r w:rsidRPr="0082130C">
        <w:rPr>
          <w:rFonts w:eastAsia="Calibri" w:cs="Times New Roman"/>
          <w:spacing w:val="-2"/>
          <w:sz w:val="28"/>
          <w:szCs w:val="28"/>
          <w:lang w:val="en-GB"/>
        </w:rPr>
        <w:lastRenderedPageBreak/>
        <w:t>tham gia lực lượng lao động ở mức thấp chưa từng có trong vòng 10 năm trở lại đây, đồng thời đã đẩy tỷ lệ thất nghiệp và tỷ lệ thiếu việc làm quý III/2021 tăng đột biến, ở mức 3,98% và 4,46% - là mức tăng cao nhất trong vòng 10 năm trở lại đây. (Tổng cục Thống kê, 2021).</w:t>
      </w:r>
      <w:r w:rsidRPr="0082130C">
        <w:rPr>
          <w:rFonts w:eastAsia="Calibri" w:cs="Times New Roman"/>
          <w:spacing w:val="-2"/>
          <w:sz w:val="28"/>
          <w:szCs w:val="28"/>
          <w:lang w:val="vi-VN"/>
        </w:rPr>
        <w:t xml:space="preserve"> Trong Chiến lược Tăng trưởng xanh của Việt Nam giai đoạn từ năm 2021-2030, việc làm xanh được định nghĩa là “một công việc bền vững và thoả đáng, được tạo ra trong các lĩnh vực khác nhau của nền kinh tế để bảo vệ, phục hồi môi trường và mang lại sự phát triển bền vững”. Việt Nam hiện đang phân loại các công việc theo nhóm: xanh, không xanh hoặc nâu dựa trên tiêu chí tác động đến môi trường. Tất cả các công việc liên quan đến lĩnh vực xanh cốt lõi như: năng lượng tái tạo, lâm nghiệp, dịch vụ nước sạch và các dịch vụ môi trường khác là lĩnh vực xanh hoàn toàn; một phần công việc xanh sẽ thể hiện qua lĩnh vực giao thông vận tải, du lịch hoặc nông nghiệp hữu cơ; và một số việc làm không xanh hoặc việc làm nâu trong lĩnh vực dịch vụ chăm sóc sức khỏe, tài chính và kinh doanh. Chính phủ Việt Nam nhấn mạnh Giáo dục nghề nghiệp là trụ cột quan trọng cho tăng trưởng kinh tế trong tương lai nên phải ưu tiên chiến lược phát triển nguồn nhân lực giai đoạn 2022-2030. TVET đóng một vai trò quan trọng trong việc nâng cao chất lượng nguồn nhân lực, tăng hiệu quả lao động và nâng cao năng lực cạnh tranh quốc gia hướng tới thời kỳ Công nghiệp 4.0. Hơn nữa, “Chiến lược tăng trưởng xanh của Việt Nam giai đoạn từ 2021-2030” chỉ ra rằng điều quan trọng đối với ngành giáo dục và đào tạo là phải lồng ghép các kỹ năng xanh vào hoạt động giáo dục và tăng cường sự phối hợp giữa nhà trường, gia đình và xã hội để có lối sống xanh và ý thức định hướng xanh.</w:t>
      </w:r>
    </w:p>
    <w:p w14:paraId="584C5A3C" w14:textId="77777777" w:rsidR="002775C3" w:rsidRPr="0082130C" w:rsidRDefault="002775C3" w:rsidP="002775C3">
      <w:pPr>
        <w:spacing w:before="120" w:line="288" w:lineRule="auto"/>
        <w:ind w:firstLine="709"/>
        <w:contextualSpacing w:val="0"/>
        <w:rPr>
          <w:rFonts w:eastAsia="Calibri" w:cs="Times New Roman"/>
          <w:sz w:val="28"/>
          <w:szCs w:val="28"/>
          <w:lang w:val="vi-VN"/>
        </w:rPr>
      </w:pPr>
      <w:r w:rsidRPr="0082130C">
        <w:rPr>
          <w:rFonts w:eastAsia="Calibri" w:cs="Times New Roman"/>
          <w:sz w:val="28"/>
          <w:szCs w:val="28"/>
          <w:lang w:val="vi-VN"/>
        </w:rPr>
        <w:t xml:space="preserve">Theo thống kê của Tổng cục Giáo dục nghề nghiệp (DVET) năm 2020, có 59% trong tổng số 72.144 người học nghề từ 15-24 tuổi có hoàn cảnh khó khăn khác nhau, bao gồm thanh thiếu niên nghèo và cận nghèo, khuyết tật, dân tộc thiểu số và trẻ mồ côi, di cư; thanh thiếu niên đa dạng về bản dạng giới. Họ đến từ các vùng miền khác nhau, bao gồm thành thị, nông thôn và miền núi. </w:t>
      </w:r>
    </w:p>
    <w:p w14:paraId="042E9F85" w14:textId="77777777" w:rsidR="002775C3" w:rsidRPr="0082130C" w:rsidRDefault="002775C3" w:rsidP="002775C3">
      <w:pPr>
        <w:spacing w:before="120" w:line="288" w:lineRule="auto"/>
        <w:ind w:firstLine="709"/>
        <w:contextualSpacing w:val="0"/>
        <w:rPr>
          <w:rFonts w:eastAsia="Calibri" w:cs="Times New Roman"/>
          <w:sz w:val="28"/>
          <w:szCs w:val="28"/>
          <w:lang w:val="vi-VN"/>
        </w:rPr>
      </w:pPr>
      <w:r w:rsidRPr="0082130C">
        <w:rPr>
          <w:rFonts w:eastAsia="Calibri" w:cs="Times New Roman"/>
          <w:sz w:val="28"/>
          <w:szCs w:val="28"/>
          <w:lang w:val="vi-VN"/>
        </w:rPr>
        <w:t xml:space="preserve">Việt Nam có bảy vùng kinh tế trọng điểm với nhiều sự khác nhau từ quy mô dân số, hướng phát triển (công nghiệp, nông nghiệp, nuôi trồng thủy sản, lâm nghiệp, v.v.) và nhu cầu đào tạo của thanh niên. </w:t>
      </w:r>
      <w:r w:rsidRPr="0082130C">
        <w:rPr>
          <w:rFonts w:eastAsia="Calibri" w:cs="Times New Roman"/>
          <w:sz w:val="28"/>
          <w:szCs w:val="28"/>
          <w:lang w:val="en-GB"/>
        </w:rPr>
        <w:t>Chương trình</w:t>
      </w:r>
      <w:r w:rsidRPr="0082130C">
        <w:rPr>
          <w:rFonts w:eastAsia="Calibri" w:cs="Times New Roman"/>
          <w:sz w:val="28"/>
          <w:szCs w:val="28"/>
          <w:lang w:val="vi-VN"/>
        </w:rPr>
        <w:t xml:space="preserve"> sẽ tập trung vào </w:t>
      </w:r>
      <w:r w:rsidRPr="0082130C">
        <w:rPr>
          <w:rFonts w:eastAsia="Calibri" w:cs="Times New Roman"/>
          <w:sz w:val="28"/>
          <w:szCs w:val="28"/>
        </w:rPr>
        <w:t>0</w:t>
      </w:r>
      <w:r w:rsidRPr="0082130C">
        <w:rPr>
          <w:rFonts w:eastAsia="Calibri" w:cs="Times New Roman"/>
          <w:sz w:val="28"/>
          <w:szCs w:val="28"/>
          <w:lang w:val="en-GB"/>
        </w:rPr>
        <w:t>5</w:t>
      </w:r>
      <w:r w:rsidRPr="0082130C">
        <w:rPr>
          <w:rFonts w:eastAsia="Calibri" w:cs="Times New Roman"/>
          <w:sz w:val="28"/>
          <w:szCs w:val="28"/>
          <w:lang w:val="vi-VN"/>
        </w:rPr>
        <w:t xml:space="preserve"> tỉnh và thành phố, là những </w:t>
      </w:r>
      <w:r w:rsidRPr="0082130C">
        <w:rPr>
          <w:rFonts w:eastAsia="Calibri" w:cs="Times New Roman"/>
          <w:sz w:val="28"/>
          <w:szCs w:val="28"/>
        </w:rPr>
        <w:t>cơ sở giáo dục nghề nghiệp</w:t>
      </w:r>
      <w:r w:rsidRPr="0082130C">
        <w:rPr>
          <w:rFonts w:eastAsia="Calibri" w:cs="Times New Roman"/>
          <w:sz w:val="28"/>
          <w:szCs w:val="28"/>
          <w:lang w:val="vi-VN"/>
        </w:rPr>
        <w:t xml:space="preserve"> quan trọng của mỗi khu vực vùng kinh tế. </w:t>
      </w:r>
      <w:r w:rsidRPr="0082130C">
        <w:rPr>
          <w:rFonts w:eastAsia="Calibri" w:cs="Times New Roman"/>
          <w:sz w:val="28"/>
          <w:szCs w:val="28"/>
        </w:rPr>
        <w:t>Chương trình</w:t>
      </w:r>
      <w:r w:rsidRPr="0082130C">
        <w:rPr>
          <w:rFonts w:eastAsia="Calibri" w:cs="Times New Roman"/>
          <w:sz w:val="28"/>
          <w:szCs w:val="28"/>
          <w:lang w:val="vi-VN"/>
        </w:rPr>
        <w:t xml:space="preserve"> thực hiện các </w:t>
      </w:r>
      <w:r w:rsidRPr="0082130C">
        <w:rPr>
          <w:rFonts w:eastAsia="Calibri" w:cs="Times New Roman"/>
          <w:sz w:val="28"/>
          <w:szCs w:val="28"/>
        </w:rPr>
        <w:t>hoạt động</w:t>
      </w:r>
      <w:r w:rsidRPr="0082130C">
        <w:rPr>
          <w:rFonts w:eastAsia="Calibri" w:cs="Times New Roman"/>
          <w:sz w:val="28"/>
          <w:szCs w:val="28"/>
          <w:lang w:val="vi-VN"/>
        </w:rPr>
        <w:t xml:space="preserve"> của mình ở các địa điểm này để có thể tận dụng tối đa các nguồn nhân lực cũng như hoạt động hiện có: </w:t>
      </w:r>
    </w:p>
    <w:p w14:paraId="0BAA5E21" w14:textId="77777777" w:rsidR="002775C3" w:rsidRPr="0082130C" w:rsidRDefault="002775C3" w:rsidP="002775C3">
      <w:pPr>
        <w:pStyle w:val="ListParagraph"/>
        <w:numPr>
          <w:ilvl w:val="0"/>
          <w:numId w:val="32"/>
        </w:numPr>
        <w:tabs>
          <w:tab w:val="left" w:pos="851"/>
          <w:tab w:val="left" w:pos="1134"/>
        </w:tabs>
        <w:adjustRightInd w:val="0"/>
        <w:snapToGrid w:val="0"/>
        <w:spacing w:before="120" w:line="288" w:lineRule="auto"/>
        <w:ind w:left="0" w:firstLine="709"/>
        <w:rPr>
          <w:rFonts w:eastAsia="Calibri" w:cs="Times New Roman"/>
          <w:sz w:val="28"/>
          <w:szCs w:val="28"/>
          <w:lang w:val="vi-VN"/>
        </w:rPr>
      </w:pPr>
      <w:r w:rsidRPr="0082130C">
        <w:rPr>
          <w:rFonts w:eastAsia="Calibri" w:cs="Times New Roman"/>
          <w:b/>
          <w:sz w:val="28"/>
          <w:szCs w:val="28"/>
        </w:rPr>
        <w:t xml:space="preserve"> </w:t>
      </w:r>
      <w:r w:rsidRPr="0082130C">
        <w:rPr>
          <w:rFonts w:eastAsia="Calibri" w:cs="Times New Roman"/>
          <w:b/>
          <w:sz w:val="28"/>
          <w:szCs w:val="28"/>
          <w:lang w:val="vi-VN"/>
        </w:rPr>
        <w:t>Thành phố Hồ Chí Minh:</w:t>
      </w:r>
      <w:r w:rsidRPr="0082130C">
        <w:rPr>
          <w:rFonts w:eastAsia="Calibri" w:cs="Times New Roman"/>
          <w:sz w:val="28"/>
          <w:szCs w:val="28"/>
          <w:lang w:val="vi-VN"/>
        </w:rPr>
        <w:t xml:space="preserve"> thành phố lớn nhất Việt Nam, với tổng dân số gần 10 triệu người, chiếm 10% dân số Việt Nam nhưng đóng góp tới 20% tổng G</w:t>
      </w:r>
      <w:r w:rsidRPr="0082130C">
        <w:rPr>
          <w:rFonts w:eastAsia="Calibri" w:cs="Times New Roman"/>
          <w:spacing w:val="-4"/>
          <w:sz w:val="28"/>
          <w:szCs w:val="28"/>
          <w:lang w:val="vi-VN"/>
        </w:rPr>
        <w:t xml:space="preserve">DP. Thành phố Hồ Chí Minh thu hút hàng triệu người di cư từ các tỉnh lân cận đến </w:t>
      </w:r>
      <w:r w:rsidRPr="0082130C">
        <w:rPr>
          <w:rFonts w:eastAsia="Calibri" w:cs="Times New Roman"/>
          <w:spacing w:val="-4"/>
          <w:sz w:val="28"/>
          <w:szCs w:val="28"/>
          <w:lang w:val="vi-VN"/>
        </w:rPr>
        <w:lastRenderedPageBreak/>
        <w:t xml:space="preserve">làm việc trong các khu công nghiệp và các khu vực kinh tế phi chính thức. Hiện tại, thành phố có 181 cơ sở </w:t>
      </w:r>
      <w:r w:rsidRPr="0082130C">
        <w:rPr>
          <w:rFonts w:eastAsia="Calibri" w:cs="Times New Roman"/>
          <w:spacing w:val="-4"/>
          <w:sz w:val="28"/>
          <w:szCs w:val="28"/>
        </w:rPr>
        <w:t>giáo dục nghề nghiệp</w:t>
      </w:r>
      <w:r w:rsidRPr="0082130C">
        <w:rPr>
          <w:rFonts w:eastAsia="Calibri" w:cs="Times New Roman"/>
          <w:spacing w:val="-4"/>
          <w:sz w:val="28"/>
          <w:szCs w:val="28"/>
          <w:lang w:val="vi-VN"/>
        </w:rPr>
        <w:t>, thu hút 93.000 học sinh / năm</w:t>
      </w:r>
      <w:r w:rsidRPr="0082130C">
        <w:rPr>
          <w:rFonts w:eastAsia="Calibri" w:cs="Times New Roman"/>
          <w:spacing w:val="-4"/>
          <w:sz w:val="28"/>
          <w:szCs w:val="28"/>
        </w:rPr>
        <w:t>.</w:t>
      </w:r>
      <w:r w:rsidRPr="0082130C">
        <w:rPr>
          <w:rStyle w:val="FootnoteReference"/>
          <w:rFonts w:eastAsiaTheme="majorEastAsia" w:cs="Times New Roman"/>
          <w:spacing w:val="-4"/>
          <w:sz w:val="28"/>
          <w:szCs w:val="28"/>
          <w:lang w:val="vi-VN"/>
        </w:rPr>
        <w:footnoteReference w:id="1"/>
      </w:r>
    </w:p>
    <w:p w14:paraId="21E9BCEE" w14:textId="77777777" w:rsidR="002775C3" w:rsidRPr="0082130C" w:rsidRDefault="002775C3" w:rsidP="002775C3">
      <w:pPr>
        <w:pStyle w:val="ListParagraph"/>
        <w:widowControl w:val="0"/>
        <w:numPr>
          <w:ilvl w:val="0"/>
          <w:numId w:val="32"/>
        </w:numPr>
        <w:tabs>
          <w:tab w:val="left" w:pos="425"/>
          <w:tab w:val="left" w:pos="993"/>
          <w:tab w:val="left" w:pos="1701"/>
          <w:tab w:val="left" w:pos="2268"/>
          <w:tab w:val="left" w:pos="2835"/>
          <w:tab w:val="left" w:pos="3402"/>
        </w:tabs>
        <w:adjustRightInd w:val="0"/>
        <w:snapToGrid w:val="0"/>
        <w:spacing w:before="120" w:line="288" w:lineRule="auto"/>
        <w:ind w:left="0" w:firstLine="709"/>
        <w:rPr>
          <w:rFonts w:eastAsia="Gill Sans MT" w:cs="Times New Roman"/>
          <w:sz w:val="28"/>
          <w:szCs w:val="28"/>
          <w:lang w:val="vi-VN"/>
        </w:rPr>
      </w:pPr>
      <w:r w:rsidRPr="0082130C">
        <w:rPr>
          <w:rFonts w:eastAsia="Gill Sans MT" w:cs="Times New Roman"/>
          <w:b/>
          <w:sz w:val="28"/>
          <w:szCs w:val="28"/>
          <w:lang w:val="vi-VN"/>
        </w:rPr>
        <w:t xml:space="preserve">Bình Dương: </w:t>
      </w:r>
      <w:r w:rsidRPr="0082130C">
        <w:rPr>
          <w:rFonts w:eastAsia="Gill Sans MT" w:cs="Times New Roman"/>
          <w:sz w:val="28"/>
          <w:szCs w:val="28"/>
          <w:lang w:val="vi-VN"/>
        </w:rPr>
        <w:t xml:space="preserve">Tỉnh Bình Dương có tổng số 2,45 triệu người, thuộc tỉnh có </w:t>
      </w:r>
      <w:r w:rsidRPr="0082130C">
        <w:rPr>
          <w:rFonts w:eastAsia="Gill Sans MT" w:cs="Times New Roman"/>
          <w:spacing w:val="-6"/>
          <w:sz w:val="28"/>
          <w:szCs w:val="28"/>
          <w:lang w:val="vi-VN"/>
        </w:rPr>
        <w:t xml:space="preserve">dân số lớn thứ 6 trong tổng số 63 tỉnh thành ở Việt Nam. Bình Dương là tỉnh có mức độ đô thị hóa cao nhất với gần 80% dân số ở thành thị. Hiện tại Bình Dương có 23 cơ sở </w:t>
      </w:r>
      <w:r w:rsidRPr="0082130C">
        <w:rPr>
          <w:rFonts w:eastAsia="Gill Sans MT" w:cs="Times New Roman"/>
          <w:spacing w:val="-6"/>
          <w:sz w:val="28"/>
          <w:szCs w:val="28"/>
        </w:rPr>
        <w:t>giáo dục nghề nghiệp</w:t>
      </w:r>
      <w:r w:rsidRPr="0082130C">
        <w:rPr>
          <w:rFonts w:eastAsia="Gill Sans MT" w:cs="Times New Roman"/>
          <w:spacing w:val="-6"/>
          <w:sz w:val="28"/>
          <w:szCs w:val="28"/>
          <w:lang w:val="vi-VN"/>
        </w:rPr>
        <w:t>, thu hút khoảng 11.600 thanh niên mỗi năm.</w:t>
      </w:r>
      <w:r w:rsidRPr="0082130C">
        <w:rPr>
          <w:rStyle w:val="FootnoteReference"/>
          <w:rFonts w:eastAsia="Gill Sans MT" w:cs="Times New Roman"/>
          <w:spacing w:val="-6"/>
          <w:sz w:val="28"/>
          <w:szCs w:val="28"/>
          <w:lang w:val="vi-VN"/>
        </w:rPr>
        <w:footnoteReference w:id="2"/>
      </w:r>
      <w:r w:rsidRPr="0082130C">
        <w:rPr>
          <w:rFonts w:eastAsia="Gill Sans MT" w:cs="Times New Roman"/>
          <w:sz w:val="28"/>
          <w:szCs w:val="28"/>
          <w:lang w:val="vi-VN"/>
        </w:rPr>
        <w:t xml:space="preserve"> </w:t>
      </w:r>
    </w:p>
    <w:p w14:paraId="1F01BEFE" w14:textId="77777777" w:rsidR="002775C3" w:rsidRPr="0082130C" w:rsidRDefault="002775C3" w:rsidP="002775C3">
      <w:pPr>
        <w:pStyle w:val="ListParagraph"/>
        <w:widowControl w:val="0"/>
        <w:numPr>
          <w:ilvl w:val="0"/>
          <w:numId w:val="32"/>
        </w:numPr>
        <w:tabs>
          <w:tab w:val="left" w:pos="425"/>
          <w:tab w:val="left" w:pos="851"/>
          <w:tab w:val="left" w:pos="1701"/>
          <w:tab w:val="left" w:pos="2268"/>
          <w:tab w:val="left" w:pos="2835"/>
          <w:tab w:val="left" w:pos="3402"/>
        </w:tabs>
        <w:adjustRightInd w:val="0"/>
        <w:snapToGrid w:val="0"/>
        <w:spacing w:before="120" w:line="288" w:lineRule="auto"/>
        <w:ind w:left="0" w:firstLine="709"/>
        <w:rPr>
          <w:rFonts w:cs="Times New Roman"/>
          <w:sz w:val="28"/>
          <w:szCs w:val="28"/>
          <w:lang w:val="vi-VN"/>
        </w:rPr>
      </w:pPr>
      <w:r w:rsidRPr="0082130C">
        <w:rPr>
          <w:rFonts w:cs="Times New Roman"/>
          <w:b/>
          <w:sz w:val="28"/>
          <w:szCs w:val="28"/>
        </w:rPr>
        <w:t xml:space="preserve"> </w:t>
      </w:r>
      <w:r w:rsidRPr="0082130C">
        <w:rPr>
          <w:rFonts w:cs="Times New Roman"/>
          <w:b/>
          <w:sz w:val="28"/>
          <w:szCs w:val="28"/>
          <w:lang w:val="vi-VN"/>
        </w:rPr>
        <w:t>An Giang</w:t>
      </w:r>
      <w:r w:rsidRPr="0082130C">
        <w:rPr>
          <w:rFonts w:cs="Times New Roman"/>
          <w:sz w:val="28"/>
          <w:szCs w:val="28"/>
          <w:lang w:val="vi-VN"/>
        </w:rPr>
        <w:t xml:space="preserve"> : An Giang là tỉnh đông dân nhất trong vùng kinh tế trọng điểm khu vực đồng bằng sông Cửu Long, Việt Nam và có đường biên giới dài 100km với Campuchia. Tổng dân số của An Giang là 1,9 triệu người với các ngành kinh tế chiến lược là du lịch và nông lâm ngư nghiệp</w:t>
      </w:r>
      <w:r w:rsidRPr="0082130C">
        <w:rPr>
          <w:rStyle w:val="FootnoteReference"/>
          <w:rFonts w:eastAsia="Gill Sans MT" w:cs="Times New Roman"/>
          <w:sz w:val="28"/>
          <w:szCs w:val="28"/>
          <w:lang w:val="vi-VN"/>
        </w:rPr>
        <w:footnoteReference w:id="3"/>
      </w:r>
      <w:r w:rsidRPr="0082130C">
        <w:rPr>
          <w:rFonts w:cs="Times New Roman"/>
          <w:sz w:val="28"/>
          <w:szCs w:val="28"/>
          <w:lang w:val="vi-VN"/>
        </w:rPr>
        <w:t xml:space="preserve">. Hiện tại, An Giang có 18 cơ sở </w:t>
      </w:r>
      <w:r w:rsidRPr="0082130C">
        <w:rPr>
          <w:rFonts w:cs="Times New Roman"/>
          <w:sz w:val="28"/>
          <w:szCs w:val="28"/>
        </w:rPr>
        <w:t>giáo dục nghề nghiệp</w:t>
      </w:r>
      <w:r w:rsidRPr="0082130C">
        <w:rPr>
          <w:rFonts w:cs="Times New Roman"/>
          <w:sz w:val="28"/>
          <w:szCs w:val="28"/>
          <w:lang w:val="vi-VN"/>
        </w:rPr>
        <w:t xml:space="preserve"> với 3.506 thanh niên được tuyển dụng mỗi năm.</w:t>
      </w:r>
    </w:p>
    <w:p w14:paraId="2108E985" w14:textId="77777777" w:rsidR="002775C3" w:rsidRPr="0082130C" w:rsidRDefault="002775C3" w:rsidP="002775C3">
      <w:pPr>
        <w:pStyle w:val="ListParagraph"/>
        <w:widowControl w:val="0"/>
        <w:numPr>
          <w:ilvl w:val="0"/>
          <w:numId w:val="32"/>
        </w:numPr>
        <w:tabs>
          <w:tab w:val="left" w:pos="425"/>
          <w:tab w:val="left" w:pos="993"/>
          <w:tab w:val="left" w:pos="1701"/>
          <w:tab w:val="left" w:pos="2268"/>
          <w:tab w:val="left" w:pos="2835"/>
          <w:tab w:val="left" w:pos="3402"/>
        </w:tabs>
        <w:adjustRightInd w:val="0"/>
        <w:snapToGrid w:val="0"/>
        <w:spacing w:before="120" w:line="288" w:lineRule="auto"/>
        <w:ind w:left="0" w:firstLine="709"/>
        <w:rPr>
          <w:rFonts w:eastAsia="Gill Sans MT" w:cs="Times New Roman"/>
          <w:sz w:val="28"/>
          <w:szCs w:val="28"/>
          <w:lang w:val="vi-VN"/>
        </w:rPr>
      </w:pPr>
      <w:r w:rsidRPr="0082130C">
        <w:rPr>
          <w:rFonts w:eastAsia="Gill Sans MT" w:cs="Times New Roman"/>
          <w:b/>
          <w:sz w:val="28"/>
          <w:szCs w:val="28"/>
          <w:lang w:val="vi-VN"/>
        </w:rPr>
        <w:t>Đắk Lắk:</w:t>
      </w:r>
      <w:r w:rsidRPr="0082130C">
        <w:rPr>
          <w:rFonts w:eastAsia="Gill Sans MT" w:cs="Times New Roman"/>
          <w:sz w:val="28"/>
          <w:szCs w:val="28"/>
          <w:lang w:val="vi-VN"/>
        </w:rPr>
        <w:t xml:space="preserve"> Đắk Lắk là tỉnh lớn nhất trong vùng kinh tế trọng điểm khu vực Tây Nguyên. Đắk Lắk có dân số là 1,87 triệu người, trong đó 24,72% dân số ở thành thị và 75,28% dân số sống ở nông thôn. Tỉnh Đắk Lắk là nơi sinh sống của 47 dân tộc, dân tộc Kinh chiếm khoảng 60%, còn lại là dân tộc thiểu số. Tỉnh </w:t>
      </w:r>
      <w:r w:rsidRPr="0082130C">
        <w:rPr>
          <w:rFonts w:eastAsia="Gill Sans MT" w:cs="Times New Roman"/>
          <w:sz w:val="28"/>
          <w:szCs w:val="28"/>
        </w:rPr>
        <w:t>Đắk Lắk</w:t>
      </w:r>
      <w:r w:rsidRPr="0082130C">
        <w:rPr>
          <w:rFonts w:eastAsia="Gill Sans MT" w:cs="Times New Roman"/>
          <w:sz w:val="28"/>
          <w:szCs w:val="28"/>
          <w:lang w:val="vi-VN"/>
        </w:rPr>
        <w:t xml:space="preserve"> có 34 cơ sở </w:t>
      </w:r>
      <w:r w:rsidRPr="0082130C">
        <w:rPr>
          <w:rFonts w:eastAsia="Gill Sans MT" w:cs="Times New Roman"/>
          <w:sz w:val="28"/>
          <w:szCs w:val="28"/>
        </w:rPr>
        <w:t>giáo dục nghề nghiệp</w:t>
      </w:r>
      <w:r w:rsidRPr="0082130C">
        <w:rPr>
          <w:rFonts w:eastAsia="Gill Sans MT" w:cs="Times New Roman"/>
          <w:sz w:val="28"/>
          <w:szCs w:val="28"/>
          <w:lang w:val="vi-VN"/>
        </w:rPr>
        <w:t xml:space="preserve"> với 3.600 thanh niên được tuyển dụng mỗi năm.</w:t>
      </w:r>
      <w:r w:rsidRPr="0082130C">
        <w:rPr>
          <w:rStyle w:val="FootnoteReference"/>
          <w:rFonts w:eastAsia="Gill Sans MT" w:cs="Times New Roman"/>
          <w:sz w:val="28"/>
          <w:szCs w:val="28"/>
          <w:lang w:val="vi-VN"/>
        </w:rPr>
        <w:t xml:space="preserve"> </w:t>
      </w:r>
      <w:r w:rsidRPr="0082130C">
        <w:rPr>
          <w:rStyle w:val="FootnoteReference"/>
          <w:rFonts w:eastAsia="Gill Sans MT" w:cs="Times New Roman"/>
          <w:sz w:val="28"/>
          <w:szCs w:val="28"/>
          <w:lang w:val="vi-VN"/>
        </w:rPr>
        <w:footnoteReference w:id="4"/>
      </w:r>
    </w:p>
    <w:p w14:paraId="6DF36596" w14:textId="77777777" w:rsidR="002775C3" w:rsidRPr="0082130C" w:rsidRDefault="002775C3" w:rsidP="002775C3">
      <w:pPr>
        <w:pStyle w:val="ListParagraph"/>
        <w:widowControl w:val="0"/>
        <w:numPr>
          <w:ilvl w:val="0"/>
          <w:numId w:val="32"/>
        </w:numPr>
        <w:tabs>
          <w:tab w:val="left" w:pos="425"/>
          <w:tab w:val="left" w:pos="993"/>
          <w:tab w:val="left" w:pos="1701"/>
          <w:tab w:val="left" w:pos="2268"/>
          <w:tab w:val="left" w:pos="2835"/>
          <w:tab w:val="left" w:pos="3402"/>
        </w:tabs>
        <w:adjustRightInd w:val="0"/>
        <w:snapToGrid w:val="0"/>
        <w:spacing w:before="120" w:line="288" w:lineRule="auto"/>
        <w:ind w:left="0" w:firstLine="709"/>
        <w:rPr>
          <w:rFonts w:eastAsia="Gill Sans MT" w:cs="Times New Roman"/>
          <w:spacing w:val="-2"/>
          <w:sz w:val="28"/>
          <w:szCs w:val="28"/>
          <w:lang w:val="vi-VN"/>
        </w:rPr>
      </w:pPr>
      <w:r w:rsidRPr="0082130C">
        <w:rPr>
          <w:rFonts w:eastAsia="Gill Sans MT" w:cs="Times New Roman"/>
          <w:b/>
          <w:spacing w:val="-2"/>
          <w:sz w:val="28"/>
          <w:szCs w:val="28"/>
          <w:lang w:val="vi-VN"/>
        </w:rPr>
        <w:t xml:space="preserve">Điện Biên: </w:t>
      </w:r>
      <w:r w:rsidRPr="0082130C">
        <w:rPr>
          <w:rFonts w:eastAsia="Gill Sans MT" w:cs="Times New Roman"/>
          <w:spacing w:val="-2"/>
          <w:sz w:val="28"/>
          <w:szCs w:val="28"/>
          <w:lang w:val="vi-VN"/>
        </w:rPr>
        <w:t>Tỉnh Điện Biên thuộc vùng kinh tế trọng điểm phía Đông Bắc Việt Nam. Điện Biên là một trong những tỉnh miền núi nghèo phía Bắc Việt Nam,</w:t>
      </w:r>
      <w:r w:rsidRPr="0082130C">
        <w:rPr>
          <w:rStyle w:val="FootnoteReference"/>
          <w:rFonts w:eastAsia="Gill Sans MT" w:cs="Times New Roman"/>
          <w:spacing w:val="-2"/>
          <w:sz w:val="28"/>
          <w:szCs w:val="28"/>
          <w:lang w:val="vi-VN"/>
        </w:rPr>
        <w:t xml:space="preserve"> </w:t>
      </w:r>
      <w:r w:rsidRPr="0082130C">
        <w:rPr>
          <w:rStyle w:val="FootnoteReference"/>
          <w:rFonts w:eastAsia="Gill Sans MT" w:cs="Times New Roman"/>
          <w:spacing w:val="-2"/>
          <w:sz w:val="28"/>
          <w:szCs w:val="28"/>
          <w:lang w:val="vi-VN"/>
        </w:rPr>
        <w:footnoteReference w:id="5"/>
      </w:r>
      <w:r w:rsidRPr="0082130C">
        <w:rPr>
          <w:rFonts w:eastAsia="Gill Sans MT" w:cs="Times New Roman"/>
          <w:spacing w:val="-2"/>
          <w:sz w:val="28"/>
          <w:szCs w:val="28"/>
          <w:lang w:val="vi-VN"/>
        </w:rPr>
        <w:t xml:space="preserve"> với tổng dân số khoảng 598.000 người thuộc 33 dân tộc khác nhau. Trong nhóm dân số này, 85,7% là dân số ở nông thôn và 14,3% ở thành thị. Tỉnh Điện Biên có 13 cơ sở </w:t>
      </w:r>
      <w:r w:rsidRPr="0082130C">
        <w:rPr>
          <w:rFonts w:eastAsia="Gill Sans MT" w:cs="Times New Roman"/>
          <w:spacing w:val="-2"/>
          <w:sz w:val="28"/>
          <w:szCs w:val="28"/>
        </w:rPr>
        <w:t>giáo dục nghề nghiệp</w:t>
      </w:r>
      <w:r w:rsidRPr="0082130C">
        <w:rPr>
          <w:rFonts w:eastAsia="Gill Sans MT" w:cs="Times New Roman"/>
          <w:spacing w:val="-2"/>
          <w:sz w:val="28"/>
          <w:szCs w:val="28"/>
          <w:lang w:val="vi-VN"/>
        </w:rPr>
        <w:t xml:space="preserve"> và 1.400 thanh niên được tuyển dụng mỗi năm.</w:t>
      </w:r>
    </w:p>
    <w:p w14:paraId="2D8D1644" w14:textId="77777777" w:rsidR="002775C3" w:rsidRPr="0082130C" w:rsidRDefault="002775C3" w:rsidP="002775C3">
      <w:pPr>
        <w:tabs>
          <w:tab w:val="left" w:pos="993"/>
        </w:tabs>
        <w:spacing w:before="120" w:line="288" w:lineRule="auto"/>
        <w:ind w:firstLine="709"/>
        <w:contextualSpacing w:val="0"/>
        <w:rPr>
          <w:rFonts w:eastAsia="Calibri" w:cs="Times New Roman"/>
          <w:spacing w:val="-6"/>
          <w:sz w:val="28"/>
          <w:szCs w:val="28"/>
          <w:lang w:val="en-GB"/>
        </w:rPr>
      </w:pPr>
      <w:r w:rsidRPr="0082130C">
        <w:rPr>
          <w:rFonts w:eastAsia="Calibri" w:cs="Times New Roman"/>
          <w:spacing w:val="-6"/>
          <w:sz w:val="28"/>
          <w:szCs w:val="28"/>
          <w:lang w:val="en-GB"/>
        </w:rPr>
        <w:t>Chương trình</w:t>
      </w:r>
      <w:r w:rsidRPr="0082130C">
        <w:rPr>
          <w:rFonts w:eastAsia="Calibri" w:cs="Times New Roman"/>
          <w:spacing w:val="-6"/>
          <w:sz w:val="28"/>
          <w:szCs w:val="28"/>
          <w:lang w:val="vi-VN"/>
        </w:rPr>
        <w:t xml:space="preserve"> sẽ làm việc với 1</w:t>
      </w:r>
      <w:r w:rsidRPr="0082130C">
        <w:rPr>
          <w:rFonts w:eastAsia="Calibri" w:cs="Times New Roman"/>
          <w:spacing w:val="-6"/>
          <w:sz w:val="28"/>
          <w:szCs w:val="28"/>
        </w:rPr>
        <w:t>0</w:t>
      </w:r>
      <w:r w:rsidRPr="0082130C">
        <w:rPr>
          <w:rFonts w:eastAsia="Calibri" w:cs="Times New Roman"/>
          <w:spacing w:val="-6"/>
          <w:sz w:val="28"/>
          <w:szCs w:val="28"/>
          <w:lang w:val="vi-VN"/>
        </w:rPr>
        <w:t xml:space="preserve"> </w:t>
      </w:r>
      <w:r w:rsidRPr="0082130C">
        <w:rPr>
          <w:rFonts w:eastAsia="Calibri" w:cs="Times New Roman"/>
          <w:spacing w:val="-6"/>
          <w:sz w:val="28"/>
          <w:szCs w:val="28"/>
          <w:lang w:val="en-GB"/>
        </w:rPr>
        <w:t>cơ sở Giáo dục nghề nghiệp</w:t>
      </w:r>
      <w:r w:rsidRPr="0082130C">
        <w:rPr>
          <w:rFonts w:eastAsia="Calibri" w:cs="Times New Roman"/>
          <w:spacing w:val="-6"/>
          <w:sz w:val="28"/>
          <w:szCs w:val="28"/>
          <w:lang w:val="vi-VN"/>
        </w:rPr>
        <w:t xml:space="preserve"> tại 5 tỉnh nêu trên</w:t>
      </w:r>
      <w:r w:rsidRPr="0082130C">
        <w:rPr>
          <w:rFonts w:eastAsia="Calibri" w:cs="Times New Roman"/>
          <w:spacing w:val="-6"/>
          <w:sz w:val="28"/>
          <w:szCs w:val="28"/>
          <w:lang w:val="en-GB"/>
        </w:rPr>
        <w:t>.</w:t>
      </w:r>
    </w:p>
    <w:p w14:paraId="189C0267" w14:textId="77777777" w:rsidR="002775C3" w:rsidRPr="0082130C" w:rsidRDefault="002775C3" w:rsidP="002775C3">
      <w:pPr>
        <w:tabs>
          <w:tab w:val="left" w:pos="993"/>
        </w:tabs>
        <w:spacing w:before="120" w:line="288" w:lineRule="auto"/>
        <w:ind w:firstLine="709"/>
        <w:contextualSpacing w:val="0"/>
        <w:rPr>
          <w:rFonts w:eastAsia="Calibri" w:cs="Times New Roman"/>
          <w:spacing w:val="-4"/>
          <w:sz w:val="28"/>
          <w:szCs w:val="28"/>
          <w:lang w:val="vi-VN"/>
        </w:rPr>
      </w:pPr>
      <w:r w:rsidRPr="0082130C">
        <w:rPr>
          <w:rFonts w:eastAsia="Calibri" w:cs="Times New Roman"/>
          <w:sz w:val="28"/>
          <w:szCs w:val="28"/>
          <w:lang w:val="vi-VN"/>
        </w:rPr>
        <w:t xml:space="preserve">Trong bối cảnh hiện nay, thanh niên, đặc biệt là nhóm dễ tổn thương cần được trang bị các kỹ năng sống chuyển đổi, kiến thức và kỹ năng xanh, tư duy phát triển, kỹ </w:t>
      </w:r>
      <w:r w:rsidRPr="0082130C">
        <w:rPr>
          <w:rFonts w:eastAsia="Calibri" w:cs="Times New Roman"/>
          <w:spacing w:val="-4"/>
          <w:sz w:val="28"/>
          <w:szCs w:val="28"/>
          <w:lang w:val="vi-VN"/>
        </w:rPr>
        <w:t>năng và kiến thức về bình đẳng giới và hòa nhập xã hội (GESI) để sẵn sàng tham gia vào thị trường lao dộng trong thời đại Cách mạng công nghiệp 4.0. Do vậy, thanh niên cần một môi trường để dễ dàng tiếp cận và trau dồi kiến thức kĩ năng cần thiết, giúp họ có cơ hội việc làm bền vững và ổn định, phát huy được hết tiềm năng của mình.</w:t>
      </w:r>
    </w:p>
    <w:p w14:paraId="3414D8C6"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xml:space="preserve">b) Nêu các chương trình, chương trình tương tự đã và đang thực hiện trong lĩnh vực thuộc thẩm quyền quản lý của cơ quan chủ quản và các chương trình, </w:t>
      </w:r>
      <w:r w:rsidRPr="0082130C">
        <w:rPr>
          <w:rFonts w:eastAsia="Times New Roman" w:cs="Times New Roman"/>
          <w:sz w:val="28"/>
          <w:szCs w:val="28"/>
        </w:rPr>
        <w:lastRenderedPageBreak/>
        <w:t>chương trình đã được tiếp nhận trong cùng một lĩnh vực để tránh trùng lặp và đảm bảo sự phối hợp, chia sẻ kết quả giữa các chương trình với nhau nhằm phát huy hiệu quả tối đa.</w:t>
      </w:r>
    </w:p>
    <w:p w14:paraId="1ECCF5FB" w14:textId="77777777" w:rsidR="002775C3" w:rsidRPr="0082130C" w:rsidRDefault="002775C3" w:rsidP="002775C3">
      <w:pPr>
        <w:spacing w:before="120" w:line="288" w:lineRule="auto"/>
        <w:ind w:firstLine="709"/>
        <w:contextualSpacing w:val="0"/>
        <w:rPr>
          <w:rFonts w:eastAsia="Calibri" w:cs="Times New Roman"/>
          <w:sz w:val="28"/>
          <w:szCs w:val="28"/>
          <w:lang w:val="vi-VN"/>
        </w:rPr>
      </w:pPr>
      <w:r w:rsidRPr="0082130C">
        <w:rPr>
          <w:rFonts w:eastAsia="Calibri" w:cs="Times New Roman"/>
          <w:sz w:val="28"/>
          <w:szCs w:val="28"/>
        </w:rPr>
        <w:t>Tổ chức SCI</w:t>
      </w:r>
      <w:r w:rsidRPr="0082130C">
        <w:rPr>
          <w:rFonts w:eastAsia="Times New Roman" w:cs="Times New Roman"/>
          <w:sz w:val="28"/>
          <w:szCs w:val="28"/>
        </w:rPr>
        <w:t xml:space="preserve"> </w:t>
      </w:r>
      <w:r w:rsidRPr="0082130C">
        <w:rPr>
          <w:rFonts w:eastAsia="Calibri" w:cs="Times New Roman"/>
          <w:sz w:val="28"/>
          <w:szCs w:val="28"/>
          <w:lang w:val="en-GB"/>
        </w:rPr>
        <w:t>đã phối hợp với Sở Lao động - Thương binh và Xã hội tỉnh Đồng Nai, Sở Lao động - Thương binh và Xã hội thành phố Cần Thơ và Hội Liên Hiệp Thanh niên thành phố Đà Nẵng</w:t>
      </w:r>
      <w:r w:rsidRPr="0082130C">
        <w:rPr>
          <w:rFonts w:eastAsia="Calibri" w:cs="Times New Roman"/>
          <w:sz w:val="28"/>
          <w:szCs w:val="28"/>
          <w:lang w:val="vi-VN"/>
        </w:rPr>
        <w:t xml:space="preserve"> triển khai </w:t>
      </w:r>
      <w:r w:rsidRPr="0082130C">
        <w:rPr>
          <w:rFonts w:eastAsia="Calibri" w:cs="Times New Roman"/>
          <w:sz w:val="28"/>
          <w:szCs w:val="28"/>
          <w:lang w:val="en-GB"/>
        </w:rPr>
        <w:t>Chương trình “</w:t>
      </w:r>
      <w:r w:rsidRPr="0082130C">
        <w:rPr>
          <w:rFonts w:eastAsia="Calibri" w:cs="Times New Roman"/>
          <w:sz w:val="28"/>
          <w:szCs w:val="28"/>
          <w:lang w:val="vi-VN"/>
        </w:rPr>
        <w:t>Kỹ năng thành công</w:t>
      </w:r>
      <w:r w:rsidRPr="0082130C">
        <w:rPr>
          <w:rFonts w:eastAsia="Calibri" w:cs="Times New Roman"/>
          <w:sz w:val="28"/>
          <w:szCs w:val="28"/>
        </w:rPr>
        <w:t>”</w:t>
      </w:r>
      <w:r w:rsidRPr="0082130C">
        <w:rPr>
          <w:rFonts w:eastAsia="Calibri" w:cs="Times New Roman"/>
          <w:sz w:val="28"/>
          <w:szCs w:val="28"/>
          <w:lang w:val="vi-VN"/>
        </w:rPr>
        <w:t xml:space="preserve"> </w:t>
      </w:r>
      <w:r w:rsidRPr="0082130C">
        <w:rPr>
          <w:rFonts w:eastAsia="Calibri" w:cs="Times New Roman"/>
          <w:sz w:val="28"/>
          <w:szCs w:val="28"/>
          <w:lang w:val="en-GB"/>
        </w:rPr>
        <w:t xml:space="preserve">(S2S) trong giai đoạn </w:t>
      </w:r>
      <w:r w:rsidRPr="0082130C">
        <w:rPr>
          <w:rFonts w:eastAsia="Calibri" w:cs="Times New Roman"/>
          <w:sz w:val="28"/>
          <w:szCs w:val="28"/>
          <w:lang w:val="vi-VN"/>
        </w:rPr>
        <w:t>2018</w:t>
      </w:r>
      <w:r w:rsidR="00A265D4" w:rsidRPr="0082130C">
        <w:rPr>
          <w:rFonts w:eastAsia="Calibri" w:cs="Times New Roman"/>
          <w:sz w:val="28"/>
          <w:szCs w:val="28"/>
        </w:rPr>
        <w:t xml:space="preserve"> </w:t>
      </w:r>
      <w:r w:rsidRPr="0082130C">
        <w:rPr>
          <w:rFonts w:eastAsia="Calibri" w:cs="Times New Roman"/>
          <w:sz w:val="28"/>
          <w:szCs w:val="28"/>
          <w:lang w:val="vi-VN"/>
        </w:rPr>
        <w:t>-</w:t>
      </w:r>
      <w:r w:rsidR="00A265D4" w:rsidRPr="0082130C">
        <w:rPr>
          <w:rFonts w:eastAsia="Calibri" w:cs="Times New Roman"/>
          <w:sz w:val="28"/>
          <w:szCs w:val="28"/>
        </w:rPr>
        <w:t xml:space="preserve"> </w:t>
      </w:r>
      <w:r w:rsidRPr="0082130C">
        <w:rPr>
          <w:rFonts w:eastAsia="Calibri" w:cs="Times New Roman"/>
          <w:sz w:val="28"/>
          <w:szCs w:val="28"/>
          <w:lang w:val="vi-VN"/>
        </w:rPr>
        <w:t>2021 cho 11.070 thanh niên nhập cư và có hoàn cảnh khó khăn (6,130 nam và 4,940 nữ) tại các tỉnh Đà Nẵng, Đồng Nai và Cần Thơ và 35</w:t>
      </w:r>
      <w:r w:rsidRPr="0082130C">
        <w:rPr>
          <w:rFonts w:eastAsia="Calibri" w:cs="Times New Roman"/>
          <w:sz w:val="28"/>
          <w:szCs w:val="28"/>
        </w:rPr>
        <w:t>.</w:t>
      </w:r>
      <w:r w:rsidRPr="0082130C">
        <w:rPr>
          <w:rFonts w:eastAsia="Calibri" w:cs="Times New Roman"/>
          <w:sz w:val="28"/>
          <w:szCs w:val="28"/>
          <w:lang w:val="vi-VN"/>
        </w:rPr>
        <w:t xml:space="preserve">000 thanh niên ở các tỉnh thành khác trên toàn quốc thông qua các hoạt động nhân rộng chương trình. Thanh niên tham gia các khóa đào tạo kỹ năng làm việc từ các hình thức khác nhau bao gồm học trực tuyến, học trực tiếp và hoạt động giáo dục đồng </w:t>
      </w:r>
      <w:r w:rsidRPr="0082130C">
        <w:rPr>
          <w:rFonts w:eastAsia="Calibri" w:cs="Times New Roman"/>
          <w:sz w:val="28"/>
          <w:szCs w:val="28"/>
          <w:lang w:val="en-GB"/>
        </w:rPr>
        <w:t>đẳng</w:t>
      </w:r>
      <w:r w:rsidRPr="0082130C">
        <w:rPr>
          <w:rFonts w:eastAsia="Calibri" w:cs="Times New Roman"/>
          <w:sz w:val="28"/>
          <w:szCs w:val="28"/>
          <w:lang w:val="vi-VN"/>
        </w:rPr>
        <w:t>. Chương trình đã phát triển một gói đào tạo toàn diện bao gồm hợp phần học trực tuyến, ứng dụng</w:t>
      </w:r>
      <w:r w:rsidRPr="0082130C">
        <w:rPr>
          <w:rFonts w:eastAsia="Calibri" w:cs="Times New Roman"/>
          <w:sz w:val="28"/>
          <w:szCs w:val="28"/>
          <w:lang w:val="en-GB"/>
        </w:rPr>
        <w:t xml:space="preserve"> thực tế ảo</w:t>
      </w:r>
      <w:r w:rsidRPr="0082130C">
        <w:rPr>
          <w:rFonts w:eastAsia="Calibri" w:cs="Times New Roman"/>
          <w:sz w:val="28"/>
          <w:szCs w:val="28"/>
          <w:lang w:val="vi-VN"/>
        </w:rPr>
        <w:t xml:space="preserve"> BecaXR, video và tờ rơi về kỹ năng </w:t>
      </w:r>
      <w:r w:rsidRPr="0082130C">
        <w:rPr>
          <w:rFonts w:eastAsia="Calibri" w:cs="Times New Roman"/>
          <w:sz w:val="28"/>
          <w:szCs w:val="28"/>
          <w:lang w:val="en-GB"/>
        </w:rPr>
        <w:t>thích ứng nghề nghiệp</w:t>
      </w:r>
      <w:r w:rsidRPr="0082130C">
        <w:rPr>
          <w:rFonts w:eastAsia="Calibri" w:cs="Times New Roman"/>
          <w:sz w:val="28"/>
          <w:szCs w:val="28"/>
          <w:lang w:val="vi-VN"/>
        </w:rPr>
        <w:t xml:space="preserve">. Hơn thế nữa, </w:t>
      </w:r>
      <w:r w:rsidRPr="0082130C">
        <w:rPr>
          <w:rFonts w:eastAsia="Calibri" w:cs="Times New Roman"/>
          <w:sz w:val="28"/>
          <w:szCs w:val="28"/>
          <w:lang w:val="en-GB"/>
        </w:rPr>
        <w:t xml:space="preserve">Chương trình </w:t>
      </w:r>
      <w:r w:rsidRPr="0082130C">
        <w:rPr>
          <w:rFonts w:eastAsia="Calibri" w:cs="Times New Roman"/>
          <w:sz w:val="28"/>
          <w:szCs w:val="28"/>
          <w:lang w:val="vi-VN"/>
        </w:rPr>
        <w:t xml:space="preserve">S2S đã thí điểm thành công </w:t>
      </w:r>
      <w:r w:rsidRPr="0082130C">
        <w:rPr>
          <w:rFonts w:eastAsia="Calibri" w:cs="Times New Roman"/>
          <w:sz w:val="28"/>
          <w:szCs w:val="28"/>
        </w:rPr>
        <w:t>c</w:t>
      </w:r>
      <w:r w:rsidRPr="0082130C">
        <w:rPr>
          <w:rFonts w:eastAsia="Calibri" w:cs="Times New Roman"/>
          <w:sz w:val="28"/>
          <w:szCs w:val="28"/>
          <w:lang w:val="vi-VN"/>
        </w:rPr>
        <w:t>hương trình hợp tác với doanh nghiệp để đào tạo kỹ năng</w:t>
      </w:r>
      <w:r w:rsidRPr="0082130C">
        <w:rPr>
          <w:rFonts w:eastAsia="Calibri" w:cs="Times New Roman"/>
          <w:sz w:val="28"/>
          <w:szCs w:val="28"/>
          <w:lang w:val="en-GB"/>
        </w:rPr>
        <w:t xml:space="preserve"> thích ứng nghề nghiệp và </w:t>
      </w:r>
      <w:r w:rsidRPr="0082130C">
        <w:rPr>
          <w:rFonts w:eastAsia="Calibri" w:cs="Times New Roman"/>
          <w:sz w:val="28"/>
          <w:szCs w:val="28"/>
          <w:lang w:val="vi-VN"/>
        </w:rPr>
        <w:t>kỹ năng sống cho người lao động và</w:t>
      </w:r>
      <w:r w:rsidRPr="0082130C">
        <w:rPr>
          <w:rFonts w:eastAsia="Calibri" w:cs="Times New Roman"/>
          <w:sz w:val="28"/>
          <w:szCs w:val="28"/>
          <w:lang w:val="en-GB"/>
        </w:rPr>
        <w:t xml:space="preserve"> trang bị các kỹ năng khởi sự kinh doanh và hỗ trợ thực hành kinh doanh trong môi trường thực tế </w:t>
      </w:r>
      <w:r w:rsidRPr="0082130C">
        <w:rPr>
          <w:rFonts w:eastAsia="Calibri" w:cs="Times New Roman"/>
          <w:sz w:val="28"/>
          <w:szCs w:val="28"/>
          <w:lang w:val="vi-VN"/>
        </w:rPr>
        <w:t>cho nữ thanh niên</w:t>
      </w:r>
      <w:r w:rsidRPr="0082130C">
        <w:rPr>
          <w:rFonts w:eastAsia="Calibri" w:cs="Times New Roman"/>
          <w:sz w:val="28"/>
          <w:szCs w:val="28"/>
          <w:lang w:val="en-GB"/>
        </w:rPr>
        <w:t>.</w:t>
      </w:r>
      <w:r w:rsidRPr="0082130C">
        <w:rPr>
          <w:rFonts w:eastAsia="Calibri" w:cs="Times New Roman"/>
          <w:sz w:val="28"/>
          <w:szCs w:val="28"/>
          <w:lang w:val="vi-VN"/>
        </w:rPr>
        <w:t xml:space="preserve"> Chương trình đã hỗ trợ các trường dạy nghề trong việc đa dạng hóa các hoạt động liên kết việc làm bao gồm tổ chức các chuyến tham quan học tập</w:t>
      </w:r>
      <w:r w:rsidRPr="0082130C">
        <w:rPr>
          <w:rFonts w:eastAsia="Calibri" w:cs="Times New Roman"/>
          <w:sz w:val="28"/>
          <w:szCs w:val="28"/>
          <w:lang w:val="en-GB"/>
        </w:rPr>
        <w:t xml:space="preserve"> tại doanh nghiệp</w:t>
      </w:r>
      <w:r w:rsidRPr="0082130C">
        <w:rPr>
          <w:rFonts w:eastAsia="Calibri" w:cs="Times New Roman"/>
          <w:sz w:val="28"/>
          <w:szCs w:val="28"/>
          <w:lang w:val="vi-VN"/>
        </w:rPr>
        <w:t xml:space="preserve"> cho học viên, tọa đàm với chủ doanh nghiệp, hội chợ việc làm trực tuyến và trực tiếp với sự tham gia của khoảng 500 doanh nghiệp tại địa phương.</w:t>
      </w:r>
    </w:p>
    <w:p w14:paraId="38054DB0" w14:textId="77777777" w:rsidR="002775C3" w:rsidRPr="0082130C" w:rsidRDefault="002775C3" w:rsidP="002775C3">
      <w:pPr>
        <w:spacing w:before="120" w:line="288" w:lineRule="auto"/>
        <w:ind w:firstLine="709"/>
        <w:contextualSpacing w:val="0"/>
        <w:rPr>
          <w:rFonts w:eastAsia="Calibri" w:cs="Times New Roman"/>
          <w:sz w:val="28"/>
          <w:szCs w:val="28"/>
          <w:lang w:val="en-GB"/>
        </w:rPr>
      </w:pPr>
      <w:r w:rsidRPr="0082130C">
        <w:rPr>
          <w:rFonts w:eastAsia="Calibri" w:cs="Times New Roman"/>
          <w:sz w:val="28"/>
          <w:szCs w:val="28"/>
          <w:lang w:val="en-GB"/>
        </w:rPr>
        <w:t xml:space="preserve">Chương trình </w:t>
      </w:r>
      <w:r w:rsidRPr="0082130C">
        <w:rPr>
          <w:rFonts w:eastAsia="Calibri" w:cs="Times New Roman"/>
          <w:sz w:val="28"/>
          <w:szCs w:val="28"/>
          <w:lang w:val="vi-VN"/>
        </w:rPr>
        <w:t xml:space="preserve">S2S đã mở đường cho một </w:t>
      </w:r>
      <w:r w:rsidRPr="0082130C">
        <w:rPr>
          <w:rFonts w:eastAsia="Calibri" w:cs="Times New Roman"/>
          <w:sz w:val="28"/>
          <w:szCs w:val="28"/>
          <w:lang w:val="en-GB"/>
        </w:rPr>
        <w:t>chuỗi các hoạt động vận động và ban hành các chính sách</w:t>
      </w:r>
      <w:r w:rsidRPr="0082130C">
        <w:rPr>
          <w:rFonts w:eastAsia="Calibri" w:cs="Times New Roman"/>
          <w:sz w:val="28"/>
          <w:szCs w:val="28"/>
          <w:lang w:val="vi-VN"/>
        </w:rPr>
        <w:t xml:space="preserve">. </w:t>
      </w:r>
      <w:r w:rsidRPr="0082130C">
        <w:rPr>
          <w:rFonts w:eastAsia="Calibri" w:cs="Times New Roman"/>
          <w:sz w:val="28"/>
          <w:szCs w:val="28"/>
          <w:lang w:val="en-GB"/>
        </w:rPr>
        <w:t xml:space="preserve">Tổng cục Giáo dục </w:t>
      </w:r>
      <w:r w:rsidR="00F70A3E" w:rsidRPr="0082130C">
        <w:rPr>
          <w:rFonts w:eastAsia="Calibri" w:cs="Times New Roman"/>
          <w:sz w:val="28"/>
          <w:szCs w:val="28"/>
          <w:lang w:val="en-GB"/>
        </w:rPr>
        <w:t>n</w:t>
      </w:r>
      <w:r w:rsidRPr="0082130C">
        <w:rPr>
          <w:rFonts w:eastAsia="Calibri" w:cs="Times New Roman"/>
          <w:sz w:val="28"/>
          <w:szCs w:val="28"/>
          <w:lang w:val="en-GB"/>
        </w:rPr>
        <w:t xml:space="preserve">ghề nghiệp đã phối hợp cùng Tổ chức </w:t>
      </w:r>
      <w:r w:rsidRPr="0082130C">
        <w:rPr>
          <w:rFonts w:eastAsia="Calibri" w:cs="Times New Roman"/>
          <w:sz w:val="28"/>
          <w:szCs w:val="28"/>
        </w:rPr>
        <w:t>SCI</w:t>
      </w:r>
      <w:r w:rsidRPr="0082130C">
        <w:rPr>
          <w:rFonts w:eastAsia="Times New Roman" w:cs="Times New Roman"/>
          <w:sz w:val="28"/>
          <w:szCs w:val="28"/>
        </w:rPr>
        <w:t xml:space="preserve"> </w:t>
      </w:r>
      <w:r w:rsidRPr="0082130C">
        <w:rPr>
          <w:rFonts w:eastAsia="Calibri" w:cs="Times New Roman"/>
          <w:sz w:val="28"/>
          <w:szCs w:val="28"/>
          <w:lang w:val="en-GB"/>
        </w:rPr>
        <w:t xml:space="preserve">thực hiện chương trình </w:t>
      </w:r>
      <w:r w:rsidRPr="0082130C">
        <w:rPr>
          <w:rFonts w:eastAsia="Calibri" w:cs="Times New Roman"/>
          <w:sz w:val="28"/>
          <w:szCs w:val="28"/>
          <w:lang w:val="vi-VN"/>
        </w:rPr>
        <w:t xml:space="preserve">nâng cao năng lực cho giáo viên tại 149 </w:t>
      </w:r>
      <w:r w:rsidR="00F70A3E" w:rsidRPr="0082130C">
        <w:rPr>
          <w:rFonts w:eastAsia="Calibri" w:cs="Times New Roman"/>
          <w:sz w:val="28"/>
          <w:szCs w:val="28"/>
        </w:rPr>
        <w:t xml:space="preserve">cơ sở </w:t>
      </w:r>
      <w:r w:rsidRPr="0082130C">
        <w:rPr>
          <w:rFonts w:eastAsia="Calibri" w:cs="Times New Roman"/>
          <w:sz w:val="28"/>
          <w:szCs w:val="28"/>
          <w:lang w:val="en-GB"/>
        </w:rPr>
        <w:t xml:space="preserve">Giáo dục nghề nghiệp </w:t>
      </w:r>
      <w:r w:rsidRPr="0082130C">
        <w:rPr>
          <w:rFonts w:eastAsia="Calibri" w:cs="Times New Roman"/>
          <w:sz w:val="28"/>
          <w:szCs w:val="28"/>
          <w:lang w:val="vi-VN"/>
        </w:rPr>
        <w:t xml:space="preserve">trên toàn quốc. </w:t>
      </w:r>
      <w:r w:rsidRPr="0082130C">
        <w:rPr>
          <w:rFonts w:eastAsia="Calibri" w:cs="Times New Roman"/>
          <w:sz w:val="28"/>
          <w:szCs w:val="28"/>
          <w:lang w:val="en-GB"/>
        </w:rPr>
        <w:t xml:space="preserve">Bên cạnh đó, cùng với các tổ chức đối tác trong đó có Tổ chức </w:t>
      </w:r>
      <w:r w:rsidRPr="0082130C">
        <w:rPr>
          <w:rFonts w:eastAsia="Calibri" w:cs="Times New Roman"/>
          <w:sz w:val="28"/>
          <w:szCs w:val="28"/>
        </w:rPr>
        <w:t>SCI</w:t>
      </w:r>
      <w:r w:rsidRPr="0082130C">
        <w:rPr>
          <w:rFonts w:eastAsia="Times New Roman" w:cs="Times New Roman"/>
          <w:sz w:val="28"/>
          <w:szCs w:val="28"/>
        </w:rPr>
        <w:t>,</w:t>
      </w:r>
      <w:r w:rsidRPr="0082130C">
        <w:rPr>
          <w:rFonts w:eastAsia="Calibri" w:cs="Times New Roman"/>
          <w:sz w:val="28"/>
          <w:szCs w:val="28"/>
          <w:lang w:val="vi-VN"/>
        </w:rPr>
        <w:t xml:space="preserve"> DVET </w:t>
      </w:r>
      <w:r w:rsidRPr="0082130C">
        <w:rPr>
          <w:rFonts w:eastAsia="Calibri" w:cs="Times New Roman"/>
          <w:sz w:val="28"/>
          <w:szCs w:val="28"/>
          <w:lang w:val="en-GB"/>
        </w:rPr>
        <w:t xml:space="preserve">đã </w:t>
      </w:r>
      <w:r w:rsidRPr="0082130C">
        <w:rPr>
          <w:rFonts w:eastAsia="Calibri" w:cs="Times New Roman"/>
          <w:sz w:val="28"/>
          <w:szCs w:val="28"/>
          <w:lang w:val="vi-VN"/>
        </w:rPr>
        <w:t xml:space="preserve">xây dựng hai thông tư: 1) Thông tư quy định về công tác tư vấn hướng nghiệp, việc làm và hỗ trợ khởi nghiệp cho HSSV giáo dục nghề nghiệp; và 2) Thông tư quy định về lồng ghép giáo dục kiến thức, kỹ năng bổ trợ cho </w:t>
      </w:r>
      <w:r w:rsidRPr="0082130C">
        <w:rPr>
          <w:rFonts w:eastAsia="Calibri" w:cs="Times New Roman"/>
          <w:sz w:val="28"/>
          <w:szCs w:val="28"/>
        </w:rPr>
        <w:t>HSSV</w:t>
      </w:r>
      <w:r w:rsidRPr="0082130C">
        <w:rPr>
          <w:rFonts w:eastAsia="Calibri" w:cs="Times New Roman"/>
          <w:sz w:val="28"/>
          <w:szCs w:val="28"/>
          <w:lang w:val="vi-VN"/>
        </w:rPr>
        <w:t xml:space="preserve"> trong các cơ sở </w:t>
      </w:r>
      <w:r w:rsidR="00F70A3E" w:rsidRPr="0082130C">
        <w:rPr>
          <w:rFonts w:eastAsia="Calibri" w:cs="Times New Roman"/>
          <w:sz w:val="28"/>
          <w:szCs w:val="28"/>
        </w:rPr>
        <w:t>GDNN</w:t>
      </w:r>
      <w:r w:rsidRPr="0082130C">
        <w:rPr>
          <w:rFonts w:eastAsia="Calibri" w:cs="Times New Roman"/>
          <w:sz w:val="28"/>
          <w:szCs w:val="28"/>
          <w:lang w:val="vi-VN"/>
        </w:rPr>
        <w:t>.</w:t>
      </w:r>
      <w:r w:rsidRPr="0082130C">
        <w:rPr>
          <w:rFonts w:eastAsia="Calibri" w:cs="Times New Roman"/>
          <w:sz w:val="28"/>
          <w:szCs w:val="28"/>
          <w:lang w:val="en-GB"/>
        </w:rPr>
        <w:t xml:space="preserve"> DVET vẫn đang tiếp tục hợp tác với các tổ chức đối tác để </w:t>
      </w:r>
      <w:r w:rsidRPr="0082130C">
        <w:rPr>
          <w:rFonts w:eastAsia="Calibri" w:cs="Times New Roman"/>
          <w:sz w:val="28"/>
          <w:szCs w:val="28"/>
          <w:lang w:val="vi-VN"/>
        </w:rPr>
        <w:t xml:space="preserve">xây dựng </w:t>
      </w:r>
      <w:r w:rsidRPr="0082130C">
        <w:rPr>
          <w:rFonts w:eastAsia="Calibri" w:cs="Times New Roman"/>
          <w:sz w:val="28"/>
          <w:szCs w:val="28"/>
        </w:rPr>
        <w:t>Đề án</w:t>
      </w:r>
      <w:r w:rsidRPr="0082130C">
        <w:rPr>
          <w:rFonts w:eastAsia="Calibri" w:cs="Times New Roman"/>
          <w:sz w:val="28"/>
          <w:szCs w:val="28"/>
          <w:lang w:val="vi-VN"/>
        </w:rPr>
        <w:t xml:space="preserve"> “Đào tạo và phát triển Kỹ năng mềm cho thanh niên và học sinh, sinh viên giáo dục nghề nghiệp</w:t>
      </w:r>
      <w:r w:rsidRPr="0082130C">
        <w:rPr>
          <w:rFonts w:eastAsia="Calibri" w:cs="Times New Roman"/>
          <w:sz w:val="28"/>
          <w:szCs w:val="28"/>
          <w:lang w:val="en-GB"/>
        </w:rPr>
        <w:t xml:space="preserve"> giai</w:t>
      </w:r>
      <w:r w:rsidRPr="0082130C">
        <w:rPr>
          <w:rFonts w:eastAsia="Calibri" w:cs="Times New Roman"/>
          <w:sz w:val="28"/>
          <w:szCs w:val="28"/>
          <w:lang w:val="vi-VN"/>
        </w:rPr>
        <w:t xml:space="preserve"> đoạn </w:t>
      </w:r>
      <w:r w:rsidRPr="0082130C">
        <w:rPr>
          <w:rFonts w:eastAsia="Calibri" w:cs="Times New Roman"/>
          <w:sz w:val="28"/>
          <w:szCs w:val="28"/>
          <w:lang w:val="en-GB"/>
        </w:rPr>
        <w:t>2022-2030”.</w:t>
      </w:r>
    </w:p>
    <w:p w14:paraId="3E8238EC"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3. Các vấn đề sẽ được giải quyết trong khuôn khổ chương trình</w:t>
      </w:r>
    </w:p>
    <w:p w14:paraId="24CE835D" w14:textId="77777777" w:rsidR="002775C3" w:rsidRPr="0082130C" w:rsidRDefault="002775C3" w:rsidP="002775C3">
      <w:pPr>
        <w:spacing w:before="120" w:line="288" w:lineRule="auto"/>
        <w:ind w:firstLine="709"/>
        <w:rPr>
          <w:rFonts w:eastAsia="Calibri" w:cs="Times New Roman"/>
          <w:sz w:val="28"/>
          <w:szCs w:val="28"/>
          <w:lang w:val="vi-VN"/>
        </w:rPr>
      </w:pPr>
      <w:r w:rsidRPr="0082130C">
        <w:rPr>
          <w:rFonts w:eastAsia="Times New Roman" w:cs="Times New Roman"/>
          <w:sz w:val="28"/>
          <w:szCs w:val="28"/>
        </w:rPr>
        <w:t xml:space="preserve">Chương trình </w:t>
      </w:r>
      <w:r w:rsidRPr="0082130C">
        <w:rPr>
          <w:rFonts w:eastAsia="Calibri" w:cs="Times New Roman"/>
          <w:sz w:val="28"/>
          <w:szCs w:val="28"/>
          <w:lang w:val="vi-VN"/>
        </w:rPr>
        <w:t xml:space="preserve">Kỹ năng </w:t>
      </w:r>
      <w:r w:rsidRPr="0082130C">
        <w:rPr>
          <w:rFonts w:eastAsia="Calibri" w:cs="Times New Roman"/>
          <w:sz w:val="28"/>
          <w:szCs w:val="28"/>
          <w:lang w:val="en-GB"/>
        </w:rPr>
        <w:t>t</w:t>
      </w:r>
      <w:r w:rsidRPr="0082130C">
        <w:rPr>
          <w:rFonts w:eastAsia="Calibri" w:cs="Times New Roman"/>
          <w:sz w:val="28"/>
          <w:szCs w:val="28"/>
          <w:lang w:val="vi-VN"/>
        </w:rPr>
        <w:t>hành công</w:t>
      </w:r>
      <w:r w:rsidRPr="0082130C">
        <w:rPr>
          <w:rFonts w:eastAsia="Calibri" w:cs="Times New Roman"/>
          <w:sz w:val="28"/>
          <w:szCs w:val="28"/>
          <w:lang w:val="en-GB"/>
        </w:rPr>
        <w:t xml:space="preserve"> giai đoạn 2018</w:t>
      </w:r>
      <w:r w:rsidRPr="0082130C">
        <w:rPr>
          <w:rFonts w:eastAsia="Calibri" w:cs="Times New Roman"/>
          <w:sz w:val="28"/>
          <w:szCs w:val="28"/>
          <w:lang w:val="vi-VN"/>
        </w:rPr>
        <w:t xml:space="preserve"> </w:t>
      </w:r>
      <w:r w:rsidRPr="0082130C">
        <w:rPr>
          <w:rFonts w:eastAsia="Calibri" w:cs="Times New Roman"/>
          <w:sz w:val="28"/>
          <w:szCs w:val="28"/>
          <w:lang w:val="en-GB"/>
        </w:rPr>
        <w:t>-</w:t>
      </w:r>
      <w:r w:rsidRPr="0082130C">
        <w:rPr>
          <w:rFonts w:eastAsia="Calibri" w:cs="Times New Roman"/>
          <w:sz w:val="28"/>
          <w:szCs w:val="28"/>
          <w:lang w:val="vi-VN"/>
        </w:rPr>
        <w:t xml:space="preserve"> </w:t>
      </w:r>
      <w:r w:rsidRPr="0082130C">
        <w:rPr>
          <w:rFonts w:eastAsia="Calibri" w:cs="Times New Roman"/>
          <w:sz w:val="28"/>
          <w:szCs w:val="28"/>
          <w:lang w:val="en-GB"/>
        </w:rPr>
        <w:t>2021</w:t>
      </w:r>
      <w:r w:rsidRPr="0082130C">
        <w:rPr>
          <w:rFonts w:eastAsia="Calibri" w:cs="Times New Roman"/>
          <w:sz w:val="28"/>
          <w:szCs w:val="28"/>
          <w:lang w:val="vi-VN"/>
        </w:rPr>
        <w:t xml:space="preserve"> đã thực hiện thành công trong việc đa dạng hóa các cách thức thúc đẩy kỹ năng học tập </w:t>
      </w:r>
      <w:r w:rsidRPr="0082130C">
        <w:rPr>
          <w:rFonts w:eastAsia="Calibri" w:cs="Times New Roman"/>
          <w:sz w:val="28"/>
          <w:szCs w:val="28"/>
          <w:lang w:val="en-GB"/>
        </w:rPr>
        <w:t>suốt đời</w:t>
      </w:r>
      <w:r w:rsidRPr="0082130C">
        <w:rPr>
          <w:rFonts w:eastAsia="Calibri" w:cs="Times New Roman"/>
          <w:sz w:val="28"/>
          <w:szCs w:val="28"/>
          <w:lang w:val="vi-VN"/>
        </w:rPr>
        <w:t xml:space="preserve"> và cung cấp kỹ năng </w:t>
      </w:r>
      <w:r w:rsidRPr="0082130C">
        <w:rPr>
          <w:rFonts w:eastAsia="Calibri" w:cs="Times New Roman"/>
          <w:sz w:val="28"/>
          <w:szCs w:val="28"/>
          <w:lang w:val="en-GB"/>
        </w:rPr>
        <w:t>thích ứng nghề nghiệp</w:t>
      </w:r>
      <w:r w:rsidRPr="0082130C">
        <w:rPr>
          <w:rFonts w:eastAsia="Calibri" w:cs="Times New Roman"/>
          <w:sz w:val="28"/>
          <w:szCs w:val="28"/>
          <w:lang w:val="vi-VN"/>
        </w:rPr>
        <w:t xml:space="preserve"> và </w:t>
      </w:r>
      <w:r w:rsidRPr="0082130C">
        <w:rPr>
          <w:rFonts w:eastAsia="Calibri" w:cs="Times New Roman"/>
          <w:sz w:val="28"/>
          <w:szCs w:val="28"/>
          <w:lang w:val="en-GB"/>
        </w:rPr>
        <w:t xml:space="preserve">khởi sự </w:t>
      </w:r>
      <w:r w:rsidRPr="0082130C">
        <w:rPr>
          <w:rFonts w:eastAsia="Calibri" w:cs="Times New Roman"/>
          <w:sz w:val="28"/>
          <w:szCs w:val="28"/>
          <w:lang w:val="vi-VN"/>
        </w:rPr>
        <w:t xml:space="preserve">kinh doanh cho nam nữ thanh niên bằng cách sử dụng phương pháp kết hợp giữa đào tạo truyền thống trực tiếp </w:t>
      </w:r>
      <w:r w:rsidRPr="0082130C">
        <w:rPr>
          <w:rFonts w:eastAsia="Calibri" w:cs="Times New Roman"/>
          <w:sz w:val="28"/>
          <w:szCs w:val="28"/>
          <w:lang w:val="vi-VN"/>
        </w:rPr>
        <w:lastRenderedPageBreak/>
        <w:t>tại trường lớp và việc áp dụng công nghệ</w:t>
      </w:r>
      <w:r w:rsidRPr="0082130C">
        <w:rPr>
          <w:rFonts w:eastAsia="Calibri" w:cs="Times New Roman"/>
          <w:sz w:val="28"/>
          <w:szCs w:val="28"/>
          <w:lang w:val="en-GB"/>
        </w:rPr>
        <w:t xml:space="preserve"> đào tạo trực tuyến</w:t>
      </w:r>
      <w:r w:rsidRPr="0082130C">
        <w:rPr>
          <w:rFonts w:eastAsia="Calibri" w:cs="Times New Roman"/>
          <w:sz w:val="28"/>
          <w:szCs w:val="28"/>
          <w:lang w:val="vi-VN"/>
        </w:rPr>
        <w:t xml:space="preserve">. Dựa trên thành công này, Chương trình </w:t>
      </w:r>
      <w:r w:rsidRPr="0082130C">
        <w:rPr>
          <w:rFonts w:eastAsia="Calibri" w:cs="Times New Roman"/>
          <w:sz w:val="28"/>
          <w:szCs w:val="28"/>
        </w:rPr>
        <w:t xml:space="preserve">S2S </w:t>
      </w:r>
      <w:r w:rsidRPr="0082130C">
        <w:rPr>
          <w:rFonts w:eastAsia="Calibri" w:cs="Times New Roman"/>
          <w:sz w:val="28"/>
          <w:szCs w:val="28"/>
          <w:lang w:val="en-GB"/>
        </w:rPr>
        <w:t>giai đoạn 2022</w:t>
      </w:r>
      <w:r w:rsidRPr="0082130C">
        <w:rPr>
          <w:rFonts w:eastAsia="Calibri" w:cs="Times New Roman"/>
          <w:sz w:val="28"/>
          <w:szCs w:val="28"/>
          <w:lang w:val="vi-VN"/>
        </w:rPr>
        <w:t xml:space="preserve"> </w:t>
      </w:r>
      <w:r w:rsidRPr="0082130C">
        <w:rPr>
          <w:rFonts w:eastAsia="Calibri" w:cs="Times New Roman"/>
          <w:sz w:val="28"/>
          <w:szCs w:val="28"/>
          <w:lang w:val="en-GB"/>
        </w:rPr>
        <w:t>-</w:t>
      </w:r>
      <w:r w:rsidRPr="0082130C">
        <w:rPr>
          <w:rFonts w:eastAsia="Calibri" w:cs="Times New Roman"/>
          <w:sz w:val="28"/>
          <w:szCs w:val="28"/>
          <w:lang w:val="vi-VN"/>
        </w:rPr>
        <w:t xml:space="preserve"> </w:t>
      </w:r>
      <w:r w:rsidRPr="0082130C">
        <w:rPr>
          <w:rFonts w:eastAsia="Calibri" w:cs="Times New Roman"/>
          <w:sz w:val="28"/>
          <w:szCs w:val="28"/>
          <w:lang w:val="en-GB"/>
        </w:rPr>
        <w:t xml:space="preserve">2024 </w:t>
      </w:r>
      <w:r w:rsidRPr="0082130C">
        <w:rPr>
          <w:rFonts w:eastAsia="Calibri" w:cs="Times New Roman"/>
          <w:sz w:val="28"/>
          <w:szCs w:val="28"/>
          <w:lang w:val="vi-VN"/>
        </w:rPr>
        <w:t xml:space="preserve">sẽ </w:t>
      </w:r>
      <w:r w:rsidRPr="0082130C">
        <w:rPr>
          <w:rFonts w:eastAsia="Calibri" w:cs="Times New Roman"/>
          <w:sz w:val="28"/>
          <w:szCs w:val="28"/>
          <w:lang w:val="en-GB"/>
        </w:rPr>
        <w:t>thúc đẩy</w:t>
      </w:r>
      <w:r w:rsidRPr="0082130C">
        <w:rPr>
          <w:rFonts w:eastAsia="Calibri" w:cs="Times New Roman"/>
          <w:sz w:val="28"/>
          <w:szCs w:val="28"/>
          <w:lang w:val="vi-VN"/>
        </w:rPr>
        <w:t xml:space="preserve"> </w:t>
      </w:r>
      <w:r w:rsidRPr="0082130C">
        <w:rPr>
          <w:rFonts w:eastAsia="Calibri" w:cs="Times New Roman"/>
          <w:sz w:val="28"/>
          <w:szCs w:val="28"/>
        </w:rPr>
        <w:t>C</w:t>
      </w:r>
      <w:r w:rsidRPr="0082130C">
        <w:rPr>
          <w:rFonts w:eastAsia="Calibri" w:cs="Times New Roman"/>
          <w:sz w:val="28"/>
          <w:szCs w:val="28"/>
          <w:lang w:val="vi-VN"/>
        </w:rPr>
        <w:t xml:space="preserve">hương trình </w:t>
      </w:r>
      <w:r w:rsidRPr="0082130C">
        <w:rPr>
          <w:rFonts w:eastAsia="Calibri" w:cs="Times New Roman"/>
          <w:sz w:val="28"/>
          <w:szCs w:val="28"/>
        </w:rPr>
        <w:t>S2S</w:t>
      </w:r>
      <w:r w:rsidRPr="0082130C">
        <w:rPr>
          <w:rFonts w:eastAsia="Calibri" w:cs="Times New Roman"/>
          <w:sz w:val="28"/>
          <w:szCs w:val="28"/>
          <w:lang w:val="en-GB"/>
        </w:rPr>
        <w:t xml:space="preserve"> để thành công</w:t>
      </w:r>
      <w:r w:rsidRPr="0082130C">
        <w:rPr>
          <w:rFonts w:eastAsia="Calibri" w:cs="Times New Roman"/>
          <w:sz w:val="28"/>
          <w:szCs w:val="28"/>
          <w:lang w:val="vi-VN"/>
        </w:rPr>
        <w:t xml:space="preserve"> </w:t>
      </w:r>
      <w:r w:rsidRPr="0082130C">
        <w:rPr>
          <w:rFonts w:eastAsia="Calibri" w:cs="Times New Roman"/>
          <w:sz w:val="28"/>
          <w:szCs w:val="28"/>
          <w:lang w:val="en-GB"/>
        </w:rPr>
        <w:t>cho thanh thiếu niên của</w:t>
      </w:r>
      <w:r w:rsidRPr="0082130C">
        <w:rPr>
          <w:rFonts w:eastAsia="Calibri" w:cs="Times New Roman"/>
          <w:sz w:val="28"/>
          <w:szCs w:val="28"/>
          <w:lang w:val="vi-VN"/>
        </w:rPr>
        <w:t xml:space="preserve"> Việt</w:t>
      </w:r>
      <w:r w:rsidRPr="0082130C">
        <w:rPr>
          <w:rFonts w:eastAsia="Calibri" w:cs="Times New Roman"/>
          <w:sz w:val="28"/>
          <w:szCs w:val="28"/>
        </w:rPr>
        <w:t xml:space="preserve"> Nam</w:t>
      </w:r>
      <w:r w:rsidRPr="0082130C">
        <w:rPr>
          <w:rFonts w:eastAsia="Calibri" w:cs="Times New Roman"/>
          <w:sz w:val="28"/>
          <w:szCs w:val="28"/>
          <w:lang w:val="vi-VN"/>
        </w:rPr>
        <w:t xml:space="preserve"> nâng cao khả năng sử dụng công nghệ </w:t>
      </w:r>
      <w:r w:rsidRPr="0082130C">
        <w:rPr>
          <w:rFonts w:eastAsia="Calibri" w:cs="Times New Roman"/>
          <w:sz w:val="28"/>
          <w:szCs w:val="28"/>
          <w:lang w:val="en-GB"/>
        </w:rPr>
        <w:t>thông tin,</w:t>
      </w:r>
      <w:r w:rsidRPr="0082130C">
        <w:rPr>
          <w:rFonts w:eastAsia="Calibri" w:cs="Times New Roman"/>
          <w:sz w:val="28"/>
          <w:szCs w:val="28"/>
          <w:lang w:val="vi-VN"/>
        </w:rPr>
        <w:t xml:space="preserve"> đáp ứng các yêu cầu thị trường lao động toàn cầu tại thời điểm hiện tại và cả trong tương lai. Các kỹ năng bao gồm: tư duy phát triển, kỹ năng </w:t>
      </w:r>
      <w:r w:rsidRPr="0082130C">
        <w:rPr>
          <w:rFonts w:eastAsia="Calibri" w:cs="Times New Roman"/>
          <w:sz w:val="28"/>
          <w:szCs w:val="28"/>
          <w:lang w:val="en-GB"/>
        </w:rPr>
        <w:t>thích ứng nghề nghiệp theo</w:t>
      </w:r>
      <w:r w:rsidRPr="0082130C">
        <w:rPr>
          <w:rFonts w:eastAsia="Calibri" w:cs="Times New Roman"/>
          <w:sz w:val="28"/>
          <w:szCs w:val="28"/>
          <w:lang w:val="vi-VN"/>
        </w:rPr>
        <w:t xml:space="preserve"> xu hướng </w:t>
      </w:r>
      <w:r w:rsidRPr="0082130C">
        <w:rPr>
          <w:rFonts w:eastAsia="Calibri" w:cs="Times New Roman"/>
          <w:sz w:val="28"/>
          <w:szCs w:val="28"/>
          <w:lang w:val="en-GB"/>
        </w:rPr>
        <w:t xml:space="preserve">việc làm </w:t>
      </w:r>
      <w:r w:rsidRPr="0082130C">
        <w:rPr>
          <w:rFonts w:eastAsia="Calibri" w:cs="Times New Roman"/>
          <w:sz w:val="28"/>
          <w:szCs w:val="28"/>
          <w:lang w:val="vi-VN"/>
        </w:rPr>
        <w:t xml:space="preserve">trong tương lai, kỹ năng xanh để tiếp cận các cơ hội </w:t>
      </w:r>
      <w:r w:rsidRPr="0082130C">
        <w:rPr>
          <w:rFonts w:eastAsia="Calibri" w:cs="Times New Roman"/>
          <w:sz w:val="28"/>
          <w:szCs w:val="28"/>
          <w:lang w:val="en-GB"/>
        </w:rPr>
        <w:t xml:space="preserve">việc làm </w:t>
      </w:r>
      <w:r w:rsidRPr="0082130C">
        <w:rPr>
          <w:rFonts w:eastAsia="Calibri" w:cs="Times New Roman"/>
          <w:sz w:val="28"/>
          <w:szCs w:val="28"/>
          <w:lang w:val="vi-VN"/>
        </w:rPr>
        <w:t>trong nền kinh tế xanh</w:t>
      </w:r>
      <w:r w:rsidRPr="0082130C">
        <w:rPr>
          <w:rFonts w:eastAsia="Calibri" w:cs="Times New Roman"/>
          <w:sz w:val="28"/>
          <w:szCs w:val="28"/>
          <w:lang w:val="en-GB"/>
        </w:rPr>
        <w:t xml:space="preserve">; bình đẳng giới và hòa nhập xã hội </w:t>
      </w:r>
      <w:r w:rsidRPr="0082130C">
        <w:rPr>
          <w:rFonts w:eastAsia="Calibri" w:cs="Times New Roman"/>
          <w:sz w:val="28"/>
          <w:szCs w:val="28"/>
          <w:lang w:val="vi-VN"/>
        </w:rPr>
        <w:t>để thúc đẩy sự gắn kết xã hội</w:t>
      </w:r>
      <w:r w:rsidRPr="0082130C">
        <w:rPr>
          <w:rFonts w:eastAsia="Calibri" w:cs="Times New Roman"/>
          <w:sz w:val="28"/>
          <w:szCs w:val="28"/>
        </w:rPr>
        <w:t xml:space="preserve">, </w:t>
      </w:r>
      <w:r w:rsidRPr="0082130C">
        <w:rPr>
          <w:rFonts w:eastAsia="Calibri" w:cs="Times New Roman"/>
          <w:sz w:val="28"/>
          <w:szCs w:val="28"/>
          <w:lang w:val="vi-VN"/>
        </w:rPr>
        <w:t xml:space="preserve">xóa bỏ các rào cản cho các nhóm đang chịu bất bình đẳng và phân biệt đối xử. </w:t>
      </w:r>
    </w:p>
    <w:p w14:paraId="21924128" w14:textId="77777777" w:rsidR="002775C3" w:rsidRPr="0082130C" w:rsidRDefault="002775C3" w:rsidP="002775C3">
      <w:pPr>
        <w:spacing w:before="120" w:line="288" w:lineRule="auto"/>
        <w:ind w:firstLine="709"/>
        <w:contextualSpacing w:val="0"/>
        <w:rPr>
          <w:rFonts w:eastAsia="Calibri" w:cs="Times New Roman"/>
          <w:sz w:val="28"/>
          <w:szCs w:val="28"/>
          <w:lang w:val="vi-VN"/>
        </w:rPr>
      </w:pPr>
      <w:r w:rsidRPr="0082130C">
        <w:rPr>
          <w:rFonts w:eastAsia="Calibri" w:cs="Times New Roman"/>
          <w:sz w:val="28"/>
          <w:szCs w:val="28"/>
          <w:lang w:val="vi-VN"/>
        </w:rPr>
        <w:t xml:space="preserve">Chương trình này được </w:t>
      </w:r>
      <w:r w:rsidRPr="0082130C">
        <w:rPr>
          <w:rFonts w:eastAsia="Calibri" w:cs="Times New Roman"/>
          <w:sz w:val="28"/>
          <w:szCs w:val="28"/>
        </w:rPr>
        <w:t>Tổ chức SCI</w:t>
      </w:r>
      <w:r w:rsidRPr="0082130C">
        <w:rPr>
          <w:rFonts w:eastAsia="Times New Roman" w:cs="Times New Roman"/>
          <w:sz w:val="28"/>
          <w:szCs w:val="28"/>
        </w:rPr>
        <w:t xml:space="preserve"> </w:t>
      </w:r>
      <w:r w:rsidRPr="0082130C">
        <w:rPr>
          <w:rFonts w:eastAsia="Calibri" w:cs="Times New Roman"/>
          <w:sz w:val="28"/>
          <w:szCs w:val="28"/>
          <w:lang w:val="vi-VN"/>
        </w:rPr>
        <w:t xml:space="preserve">đề xuất dựa trên </w:t>
      </w:r>
      <w:r w:rsidRPr="0082130C">
        <w:rPr>
          <w:rFonts w:eastAsia="Calibri" w:cs="Times New Roman"/>
          <w:sz w:val="28"/>
          <w:szCs w:val="28"/>
          <w:lang w:val="en-GB"/>
        </w:rPr>
        <w:t>những</w:t>
      </w:r>
      <w:r w:rsidRPr="0082130C">
        <w:rPr>
          <w:rFonts w:eastAsia="Calibri" w:cs="Times New Roman"/>
          <w:sz w:val="28"/>
          <w:szCs w:val="28"/>
          <w:lang w:val="vi-VN"/>
        </w:rPr>
        <w:t xml:space="preserve"> bài học kinh nghiệm </w:t>
      </w:r>
      <w:r w:rsidRPr="0082130C">
        <w:rPr>
          <w:rFonts w:eastAsia="Calibri" w:cs="Times New Roman"/>
          <w:sz w:val="28"/>
          <w:szCs w:val="28"/>
          <w:lang w:val="en-GB"/>
        </w:rPr>
        <w:t xml:space="preserve">và thành công </w:t>
      </w:r>
      <w:r w:rsidRPr="0082130C">
        <w:rPr>
          <w:rFonts w:eastAsia="Calibri" w:cs="Times New Roman"/>
          <w:sz w:val="28"/>
          <w:szCs w:val="28"/>
          <w:lang w:val="vi-VN"/>
        </w:rPr>
        <w:t>của</w:t>
      </w:r>
      <w:r w:rsidRPr="0082130C">
        <w:rPr>
          <w:rFonts w:eastAsia="Calibri" w:cs="Times New Roman"/>
          <w:sz w:val="28"/>
          <w:szCs w:val="28"/>
          <w:lang w:val="en-GB"/>
        </w:rPr>
        <w:t xml:space="preserve"> các</w:t>
      </w:r>
      <w:r w:rsidRPr="0082130C">
        <w:rPr>
          <w:rFonts w:eastAsia="Calibri" w:cs="Times New Roman"/>
          <w:sz w:val="28"/>
          <w:szCs w:val="28"/>
          <w:lang w:val="vi-VN"/>
        </w:rPr>
        <w:t xml:space="preserve"> chương trình đã được thực hiện trước đây, bao gồm việc ứng dụng công nghệ vào các </w:t>
      </w:r>
      <w:r w:rsidRPr="0082130C">
        <w:rPr>
          <w:rFonts w:eastAsia="Calibri" w:cs="Times New Roman"/>
          <w:sz w:val="28"/>
          <w:szCs w:val="28"/>
          <w:lang w:val="en-GB"/>
        </w:rPr>
        <w:t>can thiệp của</w:t>
      </w:r>
      <w:r w:rsidRPr="0082130C">
        <w:rPr>
          <w:rFonts w:eastAsia="Calibri" w:cs="Times New Roman"/>
          <w:sz w:val="28"/>
          <w:szCs w:val="28"/>
          <w:lang w:val="vi-VN"/>
        </w:rPr>
        <w:t xml:space="preserve"> chương trình và tiếp tục </w:t>
      </w:r>
      <w:r w:rsidRPr="0082130C">
        <w:rPr>
          <w:rFonts w:eastAsia="Calibri" w:cs="Times New Roman"/>
          <w:sz w:val="28"/>
          <w:szCs w:val="28"/>
          <w:lang w:val="en-GB"/>
        </w:rPr>
        <w:t>cung cấp</w:t>
      </w:r>
      <w:r w:rsidRPr="0082130C">
        <w:rPr>
          <w:rFonts w:eastAsia="Calibri" w:cs="Times New Roman"/>
          <w:sz w:val="28"/>
          <w:szCs w:val="28"/>
          <w:lang w:val="vi-VN"/>
        </w:rPr>
        <w:t xml:space="preserve"> các bằng chứng để vận động</w:t>
      </w:r>
      <w:r w:rsidRPr="0082130C">
        <w:rPr>
          <w:rFonts w:eastAsia="Calibri" w:cs="Times New Roman"/>
          <w:sz w:val="28"/>
          <w:szCs w:val="28"/>
          <w:lang w:val="en-GB"/>
        </w:rPr>
        <w:t xml:space="preserve"> chính sách tạo ra </w:t>
      </w:r>
      <w:r w:rsidRPr="0082130C">
        <w:rPr>
          <w:rFonts w:eastAsia="Calibri" w:cs="Times New Roman"/>
          <w:sz w:val="28"/>
          <w:szCs w:val="28"/>
          <w:lang w:val="vi-VN"/>
        </w:rPr>
        <w:t xml:space="preserve">những thay đổi </w:t>
      </w:r>
      <w:r w:rsidRPr="0082130C">
        <w:rPr>
          <w:rFonts w:eastAsia="Calibri" w:cs="Times New Roman"/>
          <w:sz w:val="28"/>
          <w:szCs w:val="28"/>
          <w:lang w:val="en-GB"/>
        </w:rPr>
        <w:t>m</w:t>
      </w:r>
      <w:r w:rsidRPr="0082130C">
        <w:rPr>
          <w:rFonts w:eastAsia="Calibri" w:cs="Times New Roman"/>
          <w:sz w:val="28"/>
          <w:szCs w:val="28"/>
          <w:lang w:val="vi-VN"/>
        </w:rPr>
        <w:t xml:space="preserve">ang tính hệ thống, đồng thời tập trung vào các chiến lược mới. </w:t>
      </w:r>
    </w:p>
    <w:p w14:paraId="02DA621E" w14:textId="77777777" w:rsidR="002775C3" w:rsidRPr="0082130C" w:rsidRDefault="002775C3" w:rsidP="002775C3">
      <w:pPr>
        <w:widowControl w:val="0"/>
        <w:spacing w:before="120" w:line="288" w:lineRule="auto"/>
        <w:ind w:firstLine="709"/>
        <w:contextualSpacing w:val="0"/>
        <w:rPr>
          <w:rFonts w:eastAsia="Calibri" w:cs="Times New Roman"/>
          <w:sz w:val="28"/>
          <w:szCs w:val="28"/>
          <w:lang w:val="vi-VN" w:eastAsia="en-GB"/>
        </w:rPr>
      </w:pPr>
      <w:r w:rsidRPr="0082130C">
        <w:rPr>
          <w:rFonts w:eastAsia="Calibri" w:cs="Times New Roman"/>
          <w:bCs/>
          <w:sz w:val="28"/>
          <w:szCs w:val="28"/>
          <w:lang w:val="en-GB" w:eastAsia="en-GB"/>
        </w:rPr>
        <w:t>a) Chú trọng vào vấn đề</w:t>
      </w:r>
      <w:r w:rsidRPr="0082130C">
        <w:rPr>
          <w:rFonts w:eastAsia="Calibri" w:cs="Times New Roman"/>
          <w:bCs/>
          <w:sz w:val="28"/>
          <w:szCs w:val="28"/>
          <w:lang w:val="vi-VN" w:eastAsia="en-GB"/>
        </w:rPr>
        <w:t xml:space="preserve"> bình đẳng giới và hòa nhập xã hội</w:t>
      </w:r>
      <w:r w:rsidRPr="0082130C">
        <w:rPr>
          <w:rFonts w:eastAsia="Calibri" w:cs="Times New Roman"/>
          <w:sz w:val="28"/>
          <w:szCs w:val="28"/>
          <w:lang w:val="vi-VN" w:eastAsia="en-GB"/>
        </w:rPr>
        <w:t xml:space="preserve">: Chương trình sẽ tiếp tục </w:t>
      </w:r>
      <w:r w:rsidRPr="0082130C">
        <w:rPr>
          <w:rFonts w:eastAsia="Calibri" w:cs="Times New Roman"/>
          <w:sz w:val="28"/>
          <w:szCs w:val="28"/>
          <w:lang w:val="en-GB" w:eastAsia="en-GB"/>
        </w:rPr>
        <w:t>phá bỏ các</w:t>
      </w:r>
      <w:r w:rsidRPr="0082130C">
        <w:rPr>
          <w:rFonts w:eastAsia="Calibri" w:cs="Times New Roman"/>
          <w:sz w:val="28"/>
          <w:szCs w:val="28"/>
          <w:lang w:val="vi-VN" w:eastAsia="en-GB"/>
        </w:rPr>
        <w:t xml:space="preserve"> rào cản tác động đến việc trao quyền kinh tế cho thanh niên</w:t>
      </w:r>
      <w:r w:rsidRPr="0082130C">
        <w:rPr>
          <w:rFonts w:eastAsia="Calibri" w:cs="Times New Roman"/>
          <w:sz w:val="28"/>
          <w:szCs w:val="28"/>
          <w:lang w:val="en-GB" w:eastAsia="en-GB"/>
        </w:rPr>
        <w:t xml:space="preserve">, đặc biệt là nữ giới và nhóm LGBT+ </w:t>
      </w:r>
      <w:r w:rsidRPr="0082130C">
        <w:rPr>
          <w:rFonts w:eastAsia="Calibri" w:cs="Times New Roman"/>
          <w:sz w:val="28"/>
          <w:szCs w:val="28"/>
          <w:lang w:val="vi-VN" w:eastAsia="en-GB"/>
        </w:rPr>
        <w:t xml:space="preserve">đang đối mặt với tình trạng phân biệt đối xử nghiêm trọng ở Việt Nam. Một đánh giá về thị trường lao động đáp ứng giới (LMA) sẽ được thực hiện trong năm đầu tiên của </w:t>
      </w:r>
      <w:r w:rsidRPr="0082130C">
        <w:rPr>
          <w:rFonts w:eastAsia="Calibri" w:cs="Times New Roman"/>
          <w:sz w:val="28"/>
          <w:szCs w:val="28"/>
          <w:lang w:eastAsia="en-GB"/>
        </w:rPr>
        <w:t>c</w:t>
      </w:r>
      <w:r w:rsidRPr="0082130C">
        <w:rPr>
          <w:rFonts w:eastAsia="Calibri" w:cs="Times New Roman"/>
          <w:sz w:val="28"/>
          <w:szCs w:val="28"/>
          <w:lang w:val="vi-VN" w:eastAsia="en-GB"/>
        </w:rPr>
        <w:t xml:space="preserve">hương trình </w:t>
      </w:r>
      <w:r w:rsidRPr="0082130C">
        <w:rPr>
          <w:rFonts w:eastAsia="Calibri" w:cs="Times New Roman"/>
          <w:sz w:val="28"/>
          <w:szCs w:val="28"/>
          <w:lang w:val="en-GB" w:eastAsia="en-GB"/>
        </w:rPr>
        <w:t xml:space="preserve">có </w:t>
      </w:r>
      <w:r w:rsidRPr="0082130C">
        <w:rPr>
          <w:rFonts w:eastAsia="Calibri" w:cs="Times New Roman"/>
          <w:sz w:val="28"/>
          <w:szCs w:val="28"/>
          <w:lang w:val="vi-VN" w:eastAsia="en-GB"/>
        </w:rPr>
        <w:t xml:space="preserve">sự tham gia của thanh niên, </w:t>
      </w:r>
      <w:r w:rsidRPr="0082130C">
        <w:rPr>
          <w:rFonts w:eastAsia="Calibri" w:cs="Times New Roman"/>
          <w:sz w:val="28"/>
          <w:szCs w:val="28"/>
          <w:lang w:val="en-GB" w:eastAsia="en-GB"/>
        </w:rPr>
        <w:t>giáo viên</w:t>
      </w:r>
      <w:r w:rsidRPr="0082130C">
        <w:rPr>
          <w:rFonts w:eastAsia="Calibri" w:cs="Times New Roman"/>
          <w:sz w:val="28"/>
          <w:szCs w:val="28"/>
          <w:lang w:val="vi-VN" w:eastAsia="en-GB"/>
        </w:rPr>
        <w:t xml:space="preserve"> và người sử dụng lao động. Đánh giá này </w:t>
      </w:r>
      <w:r w:rsidRPr="0082130C">
        <w:rPr>
          <w:rFonts w:eastAsia="Calibri" w:cs="Times New Roman"/>
          <w:sz w:val="28"/>
          <w:szCs w:val="28"/>
          <w:lang w:val="en-GB" w:eastAsia="en-GB"/>
        </w:rPr>
        <w:t>sẽ</w:t>
      </w:r>
      <w:r w:rsidRPr="0082130C">
        <w:rPr>
          <w:rFonts w:eastAsia="Calibri" w:cs="Times New Roman"/>
          <w:sz w:val="28"/>
          <w:szCs w:val="28"/>
          <w:lang w:val="vi-VN" w:eastAsia="en-GB"/>
        </w:rPr>
        <w:t xml:space="preserve"> tìm hiểu</w:t>
      </w:r>
      <w:r w:rsidRPr="0082130C">
        <w:rPr>
          <w:rFonts w:eastAsia="Calibri" w:cs="Times New Roman"/>
          <w:sz w:val="28"/>
          <w:szCs w:val="28"/>
          <w:lang w:val="en-GB" w:eastAsia="en-GB"/>
        </w:rPr>
        <w:t xml:space="preserve"> mối quan hệ, biến động và ảnh hưởng của quyền lực và giới đến</w:t>
      </w:r>
      <w:r w:rsidRPr="0082130C">
        <w:rPr>
          <w:rFonts w:eastAsia="Calibri" w:cs="Times New Roman"/>
          <w:sz w:val="28"/>
          <w:szCs w:val="28"/>
          <w:lang w:val="vi-VN" w:eastAsia="en-GB"/>
        </w:rPr>
        <w:t xml:space="preserve"> quyết định của thanh niên trong việc lựa chọn nghề nghiệp, sự bất bình đẳng trên cơ sở giới tại nơi làm việc cũng như việc làm xanh. Kết quả và đề xuất </w:t>
      </w:r>
      <w:r w:rsidRPr="0082130C">
        <w:rPr>
          <w:rFonts w:eastAsia="Calibri" w:cs="Times New Roman"/>
          <w:sz w:val="28"/>
          <w:szCs w:val="28"/>
          <w:lang w:val="en-GB" w:eastAsia="en-GB"/>
        </w:rPr>
        <w:t>của bản</w:t>
      </w:r>
      <w:r w:rsidRPr="0082130C">
        <w:rPr>
          <w:rFonts w:eastAsia="Calibri" w:cs="Times New Roman"/>
          <w:sz w:val="28"/>
          <w:szCs w:val="28"/>
          <w:lang w:val="vi-VN" w:eastAsia="en-GB"/>
        </w:rPr>
        <w:t xml:space="preserve"> đánh giá sẽ </w:t>
      </w:r>
      <w:r w:rsidRPr="0082130C">
        <w:rPr>
          <w:rFonts w:eastAsia="Calibri" w:cs="Times New Roman"/>
          <w:sz w:val="28"/>
          <w:szCs w:val="28"/>
          <w:lang w:val="en-GB" w:eastAsia="en-GB"/>
        </w:rPr>
        <w:t>góp phần xây dựng một</w:t>
      </w:r>
      <w:r w:rsidRPr="0082130C">
        <w:rPr>
          <w:rFonts w:eastAsia="Calibri" w:cs="Times New Roman"/>
          <w:sz w:val="28"/>
          <w:szCs w:val="28"/>
          <w:lang w:val="vi-VN" w:eastAsia="en-GB"/>
        </w:rPr>
        <w:t xml:space="preserve"> chiến lược đáp ứng giới (LMA) giúp điều chỉnh </w:t>
      </w:r>
      <w:r w:rsidRPr="0082130C">
        <w:rPr>
          <w:rFonts w:eastAsia="Calibri" w:cs="Times New Roman"/>
          <w:sz w:val="28"/>
          <w:szCs w:val="28"/>
          <w:lang w:val="en-GB" w:eastAsia="en-GB"/>
        </w:rPr>
        <w:t>các can thiệp và vận hành</w:t>
      </w:r>
      <w:r w:rsidRPr="0082130C">
        <w:rPr>
          <w:rFonts w:eastAsia="Calibri" w:cs="Times New Roman"/>
          <w:sz w:val="28"/>
          <w:szCs w:val="28"/>
          <w:lang w:val="vi-VN" w:eastAsia="en-GB"/>
        </w:rPr>
        <w:t xml:space="preserve"> </w:t>
      </w:r>
      <w:r w:rsidRPr="0082130C">
        <w:rPr>
          <w:rFonts w:eastAsia="Calibri" w:cs="Times New Roman"/>
          <w:sz w:val="28"/>
          <w:szCs w:val="28"/>
          <w:lang w:eastAsia="en-GB"/>
        </w:rPr>
        <w:t>C</w:t>
      </w:r>
      <w:r w:rsidRPr="0082130C">
        <w:rPr>
          <w:rFonts w:eastAsia="Calibri" w:cs="Times New Roman"/>
          <w:sz w:val="28"/>
          <w:szCs w:val="28"/>
          <w:lang w:val="vi-VN" w:eastAsia="en-GB"/>
        </w:rPr>
        <w:t>hương trình</w:t>
      </w:r>
      <w:r w:rsidRPr="0082130C">
        <w:rPr>
          <w:rFonts w:eastAsia="Calibri" w:cs="Times New Roman"/>
          <w:sz w:val="28"/>
          <w:szCs w:val="28"/>
          <w:lang w:val="en-GB" w:eastAsia="en-GB"/>
        </w:rPr>
        <w:t>. Nội dung của c</w:t>
      </w:r>
      <w:r w:rsidRPr="0082130C">
        <w:rPr>
          <w:rFonts w:eastAsia="Calibri" w:cs="Times New Roman"/>
          <w:sz w:val="28"/>
          <w:szCs w:val="28"/>
          <w:lang w:val="vi-VN" w:eastAsia="en-GB"/>
        </w:rPr>
        <w:t>hiến lược</w:t>
      </w:r>
      <w:r w:rsidRPr="0082130C">
        <w:rPr>
          <w:rFonts w:eastAsia="Calibri" w:cs="Times New Roman"/>
          <w:sz w:val="28"/>
          <w:szCs w:val="28"/>
          <w:lang w:val="en-GB" w:eastAsia="en-GB"/>
        </w:rPr>
        <w:t xml:space="preserve"> </w:t>
      </w:r>
      <w:r w:rsidRPr="0082130C">
        <w:rPr>
          <w:rFonts w:eastAsia="Calibri" w:cs="Times New Roman"/>
          <w:sz w:val="28"/>
          <w:szCs w:val="28"/>
          <w:lang w:val="vi-VN" w:eastAsia="en-GB"/>
        </w:rPr>
        <w:t xml:space="preserve">sẽ cung cấp các yếu tố đầu vào cần thiết để thúc đẩy bình đẳng giới cho thanh niên và cách thức làm việc với người sử dụng lao động, </w:t>
      </w:r>
      <w:r w:rsidRPr="0082130C">
        <w:rPr>
          <w:rFonts w:eastAsia="Calibri" w:cs="Times New Roman"/>
          <w:sz w:val="28"/>
          <w:szCs w:val="28"/>
          <w:lang w:val="en-GB" w:eastAsia="en-GB"/>
        </w:rPr>
        <w:t>giáo viên</w:t>
      </w:r>
      <w:r w:rsidRPr="0082130C">
        <w:rPr>
          <w:rFonts w:eastAsia="Calibri" w:cs="Times New Roman"/>
          <w:sz w:val="28"/>
          <w:szCs w:val="28"/>
          <w:lang w:val="vi-VN" w:eastAsia="en-GB"/>
        </w:rPr>
        <w:t xml:space="preserve"> và cha mẹ để tạo ra một môi trường thuận lợi giúp thanh niên nhận </w:t>
      </w:r>
      <w:r w:rsidRPr="0082130C">
        <w:rPr>
          <w:rFonts w:eastAsia="Calibri" w:cs="Times New Roman"/>
          <w:sz w:val="28"/>
          <w:szCs w:val="28"/>
          <w:lang w:val="en-GB" w:eastAsia="en-GB"/>
        </w:rPr>
        <w:t xml:space="preserve">diện </w:t>
      </w:r>
      <w:r w:rsidRPr="0082130C">
        <w:rPr>
          <w:rFonts w:eastAsia="Calibri" w:cs="Times New Roman"/>
          <w:sz w:val="28"/>
          <w:szCs w:val="28"/>
          <w:lang w:val="vi-VN" w:eastAsia="en-GB"/>
        </w:rPr>
        <w:t>được nghề nghiệp mong muốn</w:t>
      </w:r>
      <w:r w:rsidRPr="0082130C">
        <w:rPr>
          <w:rFonts w:eastAsia="Calibri" w:cs="Times New Roman"/>
          <w:sz w:val="28"/>
          <w:szCs w:val="28"/>
          <w:lang w:val="en-GB" w:eastAsia="en-GB"/>
        </w:rPr>
        <w:t xml:space="preserve"> của mình</w:t>
      </w:r>
      <w:r w:rsidRPr="0082130C">
        <w:rPr>
          <w:rFonts w:eastAsia="Calibri" w:cs="Times New Roman"/>
          <w:sz w:val="28"/>
          <w:szCs w:val="28"/>
          <w:lang w:val="vi-VN" w:eastAsia="en-GB"/>
        </w:rPr>
        <w:t xml:space="preserve"> mà không bị ảnh hưởng bởi định kiến giới.  </w:t>
      </w:r>
    </w:p>
    <w:p w14:paraId="0EF2D06C" w14:textId="77777777" w:rsidR="002775C3" w:rsidRPr="0082130C" w:rsidRDefault="002775C3" w:rsidP="002775C3">
      <w:pPr>
        <w:widowControl w:val="0"/>
        <w:spacing w:before="120" w:line="288" w:lineRule="auto"/>
        <w:ind w:firstLine="709"/>
        <w:contextualSpacing w:val="0"/>
        <w:rPr>
          <w:rFonts w:eastAsia="Calibri" w:cs="Times New Roman"/>
          <w:sz w:val="28"/>
          <w:szCs w:val="28"/>
          <w:lang w:val="vi-VN" w:eastAsia="en-GB"/>
        </w:rPr>
      </w:pPr>
      <w:r w:rsidRPr="0082130C">
        <w:rPr>
          <w:rFonts w:eastAsia="Calibri" w:cs="Times New Roman"/>
          <w:sz w:val="28"/>
          <w:szCs w:val="28"/>
          <w:lang w:eastAsia="en-GB"/>
        </w:rPr>
        <w:t xml:space="preserve">b) </w:t>
      </w:r>
      <w:r w:rsidRPr="0082130C">
        <w:rPr>
          <w:rFonts w:eastAsia="Calibri" w:cs="Times New Roman"/>
          <w:sz w:val="28"/>
          <w:szCs w:val="28"/>
          <w:lang w:val="vi-VN" w:eastAsia="en-GB"/>
        </w:rPr>
        <w:t>Thúc đẩy hành động, sự tham gia và</w:t>
      </w:r>
      <w:r w:rsidRPr="0082130C">
        <w:rPr>
          <w:rFonts w:eastAsia="Calibri" w:cs="Times New Roman"/>
          <w:sz w:val="28"/>
          <w:szCs w:val="28"/>
          <w:lang w:val="en-GB" w:eastAsia="en-GB"/>
        </w:rPr>
        <w:t xml:space="preserve"> năng lực </w:t>
      </w:r>
      <w:r w:rsidRPr="0082130C">
        <w:rPr>
          <w:rFonts w:eastAsia="Calibri" w:cs="Times New Roman"/>
          <w:sz w:val="28"/>
          <w:szCs w:val="28"/>
          <w:lang w:val="vi-VN" w:eastAsia="en-GB"/>
        </w:rPr>
        <w:t xml:space="preserve">lãnh đạo có ý nghĩa của thanh niên: </w:t>
      </w:r>
      <w:r w:rsidRPr="0082130C">
        <w:rPr>
          <w:rFonts w:eastAsia="Calibri" w:cs="Times New Roman"/>
          <w:sz w:val="28"/>
          <w:szCs w:val="28"/>
          <w:lang w:val="en-GB" w:eastAsia="en-GB"/>
        </w:rPr>
        <w:t xml:space="preserve">Chương trình sẽ </w:t>
      </w:r>
      <w:r w:rsidRPr="0082130C">
        <w:rPr>
          <w:rFonts w:eastAsia="Calibri" w:cs="Times New Roman"/>
          <w:sz w:val="28"/>
          <w:szCs w:val="28"/>
          <w:lang w:val="vi-VN" w:eastAsia="en-GB"/>
        </w:rPr>
        <w:t>xây dựng năng lực cho thanh niên để họ trở thành tác nhân thay đổi trong cộng đồng</w:t>
      </w:r>
      <w:r w:rsidRPr="0082130C">
        <w:rPr>
          <w:rFonts w:eastAsia="Calibri" w:cs="Times New Roman"/>
          <w:sz w:val="28"/>
          <w:szCs w:val="28"/>
          <w:lang w:val="en-GB" w:eastAsia="en-GB"/>
        </w:rPr>
        <w:t xml:space="preserve"> trong các nỗ lực hành động vì biến đổi khí hậu</w:t>
      </w:r>
      <w:r w:rsidRPr="0082130C">
        <w:rPr>
          <w:rFonts w:eastAsia="Calibri" w:cs="Times New Roman"/>
          <w:sz w:val="28"/>
          <w:szCs w:val="28"/>
          <w:lang w:val="vi-VN" w:eastAsia="en-GB"/>
        </w:rPr>
        <w:t xml:space="preserve">. </w:t>
      </w:r>
    </w:p>
    <w:p w14:paraId="14328992" w14:textId="77777777" w:rsidR="002775C3" w:rsidRPr="0082130C" w:rsidRDefault="002775C3" w:rsidP="002775C3">
      <w:pPr>
        <w:widowControl w:val="0"/>
        <w:spacing w:before="120" w:line="288" w:lineRule="auto"/>
        <w:ind w:firstLine="709"/>
        <w:contextualSpacing w:val="0"/>
        <w:rPr>
          <w:rFonts w:eastAsia="Calibri" w:cs="Times New Roman"/>
          <w:sz w:val="28"/>
          <w:szCs w:val="28"/>
          <w:lang w:val="vi-VN" w:eastAsia="en-GB"/>
        </w:rPr>
      </w:pPr>
      <w:r w:rsidRPr="0082130C">
        <w:rPr>
          <w:rFonts w:eastAsia="Calibri" w:cs="Times New Roman"/>
          <w:sz w:val="28"/>
          <w:szCs w:val="28"/>
          <w:lang w:val="en-GB" w:eastAsia="en-GB"/>
        </w:rPr>
        <w:t>c) Vận động chính sách để tạo ra sự t</w:t>
      </w:r>
      <w:r w:rsidRPr="0082130C">
        <w:rPr>
          <w:rFonts w:eastAsia="Calibri" w:cs="Times New Roman"/>
          <w:sz w:val="28"/>
          <w:szCs w:val="28"/>
          <w:lang w:val="vi-VN" w:eastAsia="en-GB"/>
        </w:rPr>
        <w:t xml:space="preserve">hay đổi </w:t>
      </w:r>
      <w:r w:rsidRPr="0082130C">
        <w:rPr>
          <w:rFonts w:eastAsia="Calibri" w:cs="Times New Roman"/>
          <w:sz w:val="28"/>
          <w:szCs w:val="28"/>
          <w:lang w:val="en-GB" w:eastAsia="en-GB"/>
        </w:rPr>
        <w:t xml:space="preserve">mang tính </w:t>
      </w:r>
      <w:r w:rsidRPr="0082130C">
        <w:rPr>
          <w:rFonts w:eastAsia="Calibri" w:cs="Times New Roman"/>
          <w:sz w:val="28"/>
          <w:szCs w:val="28"/>
          <w:lang w:val="vi-VN" w:eastAsia="en-GB"/>
        </w:rPr>
        <w:t xml:space="preserve">hệ thống: Chương trình sẽ cung cấp </w:t>
      </w:r>
      <w:r w:rsidRPr="0082130C">
        <w:rPr>
          <w:rFonts w:eastAsia="Calibri" w:cs="Times New Roman"/>
          <w:sz w:val="28"/>
          <w:szCs w:val="28"/>
          <w:lang w:val="en-GB" w:eastAsia="en-GB"/>
        </w:rPr>
        <w:t xml:space="preserve">các bằng chứng </w:t>
      </w:r>
      <w:r w:rsidRPr="0082130C">
        <w:rPr>
          <w:rFonts w:eastAsia="Calibri" w:cs="Times New Roman"/>
          <w:sz w:val="28"/>
          <w:szCs w:val="28"/>
          <w:lang w:val="vi-VN" w:eastAsia="en-GB"/>
        </w:rPr>
        <w:t xml:space="preserve">để tiếp tục </w:t>
      </w:r>
      <w:r w:rsidRPr="0082130C">
        <w:rPr>
          <w:rFonts w:eastAsia="Calibri" w:cs="Times New Roman"/>
          <w:sz w:val="28"/>
          <w:szCs w:val="28"/>
          <w:lang w:val="en-GB" w:eastAsia="en-GB"/>
        </w:rPr>
        <w:t xml:space="preserve">vận động chính sách đưa </w:t>
      </w:r>
      <w:r w:rsidRPr="0082130C">
        <w:rPr>
          <w:rFonts w:eastAsia="Calibri" w:cs="Times New Roman"/>
          <w:sz w:val="28"/>
          <w:szCs w:val="28"/>
          <w:lang w:val="vi-VN" w:eastAsia="en-GB"/>
        </w:rPr>
        <w:t xml:space="preserve">các kỹ năng mềm vào hệ thống </w:t>
      </w:r>
      <w:r w:rsidRPr="0082130C">
        <w:rPr>
          <w:rFonts w:eastAsia="Calibri" w:cs="Times New Roman"/>
          <w:sz w:val="28"/>
          <w:szCs w:val="28"/>
          <w:lang w:val="en-GB" w:eastAsia="en-GB"/>
        </w:rPr>
        <w:t>giáo dục nghề nghiệp</w:t>
      </w:r>
      <w:r w:rsidRPr="0082130C">
        <w:rPr>
          <w:rFonts w:eastAsia="Calibri" w:cs="Times New Roman"/>
          <w:sz w:val="28"/>
          <w:szCs w:val="28"/>
          <w:lang w:val="vi-VN" w:eastAsia="en-GB"/>
        </w:rPr>
        <w:t xml:space="preserve">, cũng như điều chỉnh các nội dung và phương thức tiếp cận đào tạo nhằm nâng cao nhận thức về phân biệt đối xử dựa </w:t>
      </w:r>
      <w:r w:rsidRPr="0082130C">
        <w:rPr>
          <w:rFonts w:eastAsia="Calibri" w:cs="Times New Roman"/>
          <w:sz w:val="28"/>
          <w:szCs w:val="28"/>
          <w:lang w:val="vi-VN" w:eastAsia="en-GB"/>
        </w:rPr>
        <w:lastRenderedPageBreak/>
        <w:t xml:space="preserve">trên bản dạng giới hoặc xu hướng tình dục trong các cơ sở </w:t>
      </w:r>
      <w:r w:rsidRPr="0082130C">
        <w:rPr>
          <w:rFonts w:eastAsia="Calibri" w:cs="Times New Roman"/>
          <w:sz w:val="28"/>
          <w:szCs w:val="28"/>
          <w:lang w:val="en-GB" w:eastAsia="en-GB"/>
        </w:rPr>
        <w:t>giáo dục nghề nghiệp</w:t>
      </w:r>
      <w:r w:rsidRPr="0082130C">
        <w:rPr>
          <w:rFonts w:eastAsia="Calibri" w:cs="Times New Roman"/>
          <w:sz w:val="28"/>
          <w:szCs w:val="28"/>
          <w:lang w:val="vi-VN" w:eastAsia="en-GB"/>
        </w:rPr>
        <w:t xml:space="preserve"> và nơi làm việc.</w:t>
      </w:r>
      <w:r w:rsidRPr="0082130C">
        <w:rPr>
          <w:rFonts w:eastAsia="Calibri" w:cs="Times New Roman"/>
          <w:sz w:val="28"/>
          <w:szCs w:val="28"/>
          <w:lang w:val="en-GB" w:eastAsia="en-GB"/>
        </w:rPr>
        <w:t xml:space="preserve"> </w:t>
      </w:r>
      <w:r w:rsidRPr="0082130C">
        <w:rPr>
          <w:rFonts w:eastAsia="Calibri" w:cs="Times New Roman"/>
          <w:sz w:val="28"/>
          <w:szCs w:val="28"/>
          <w:lang w:val="vi-VN" w:eastAsia="en-GB"/>
        </w:rPr>
        <w:t xml:space="preserve">Chương trình cũng sẽ xác định DVET là đối tác chiến lược cho các nỗ lực thay đổi hệ thống. DVET tham gia vào từ giai đoạn đề xuất Chương trình và trở thành đối tác thực hiện </w:t>
      </w:r>
      <w:r w:rsidRPr="0082130C">
        <w:rPr>
          <w:rFonts w:eastAsia="Calibri" w:cs="Times New Roman"/>
          <w:sz w:val="28"/>
          <w:szCs w:val="28"/>
          <w:lang w:val="en-GB" w:eastAsia="en-GB"/>
        </w:rPr>
        <w:t xml:space="preserve">hợp phần can thiệp với nhóm thanh niên là </w:t>
      </w:r>
      <w:r w:rsidRPr="0082130C">
        <w:rPr>
          <w:rFonts w:eastAsia="Calibri" w:cs="Times New Roman"/>
          <w:sz w:val="28"/>
          <w:szCs w:val="28"/>
        </w:rPr>
        <w:t>HSSV</w:t>
      </w:r>
      <w:r w:rsidRPr="0082130C">
        <w:rPr>
          <w:rFonts w:eastAsia="Calibri" w:cs="Times New Roman"/>
          <w:sz w:val="28"/>
          <w:szCs w:val="28"/>
          <w:lang w:val="en-GB" w:eastAsia="en-GB"/>
        </w:rPr>
        <w:t xml:space="preserve"> trong hệ thống GDNN </w:t>
      </w:r>
      <w:r w:rsidRPr="0082130C">
        <w:rPr>
          <w:rFonts w:eastAsia="Calibri" w:cs="Times New Roman"/>
          <w:sz w:val="28"/>
          <w:szCs w:val="28"/>
          <w:lang w:val="vi-VN" w:eastAsia="en-GB"/>
        </w:rPr>
        <w:t>trong suốt vòng đời của chương trình</w:t>
      </w:r>
      <w:r w:rsidRPr="0082130C">
        <w:rPr>
          <w:rFonts w:eastAsia="Calibri" w:cs="Times New Roman"/>
          <w:sz w:val="28"/>
          <w:szCs w:val="28"/>
          <w:lang w:val="en-GB" w:eastAsia="en-GB"/>
        </w:rPr>
        <w:t xml:space="preserve">. Sự vào cuộc của đối tác chiến lược này sẽ duy trì, </w:t>
      </w:r>
      <w:r w:rsidRPr="0082130C">
        <w:rPr>
          <w:rFonts w:eastAsia="Calibri" w:cs="Times New Roman"/>
          <w:sz w:val="28"/>
          <w:szCs w:val="28"/>
          <w:lang w:val="vi-VN" w:eastAsia="en-GB"/>
        </w:rPr>
        <w:t xml:space="preserve">mở rộng mô hình </w:t>
      </w:r>
      <w:r w:rsidRPr="0082130C">
        <w:rPr>
          <w:rFonts w:eastAsia="Calibri" w:cs="Times New Roman"/>
          <w:sz w:val="28"/>
          <w:szCs w:val="28"/>
          <w:lang w:eastAsia="en-GB"/>
        </w:rPr>
        <w:t>c</w:t>
      </w:r>
      <w:r w:rsidRPr="0082130C">
        <w:rPr>
          <w:rFonts w:eastAsia="Calibri" w:cs="Times New Roman"/>
          <w:sz w:val="28"/>
          <w:szCs w:val="28"/>
          <w:lang w:val="vi-VN" w:eastAsia="en-GB"/>
        </w:rPr>
        <w:t xml:space="preserve">hương trình </w:t>
      </w:r>
      <w:r w:rsidRPr="0082130C">
        <w:rPr>
          <w:rFonts w:eastAsia="Calibri" w:cs="Times New Roman"/>
          <w:sz w:val="28"/>
          <w:szCs w:val="28"/>
          <w:lang w:val="en-GB" w:eastAsia="en-GB"/>
        </w:rPr>
        <w:t xml:space="preserve">để củng cố sự </w:t>
      </w:r>
      <w:r w:rsidRPr="0082130C">
        <w:rPr>
          <w:rFonts w:eastAsia="Calibri" w:cs="Times New Roman"/>
          <w:sz w:val="28"/>
          <w:szCs w:val="28"/>
          <w:lang w:val="vi-VN" w:eastAsia="en-GB"/>
        </w:rPr>
        <w:t>bền vững của chương trình.</w:t>
      </w:r>
    </w:p>
    <w:p w14:paraId="71D45158"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4. Nêu rõ những đối tượng thụ hưởng trực tiếp của Chương trình</w:t>
      </w:r>
    </w:p>
    <w:p w14:paraId="79419CB8" w14:textId="77777777" w:rsidR="002775C3" w:rsidRPr="0082130C" w:rsidRDefault="002775C3" w:rsidP="002775C3">
      <w:pPr>
        <w:pStyle w:val="ListParagraph"/>
        <w:tabs>
          <w:tab w:val="left" w:pos="993"/>
        </w:tabs>
        <w:spacing w:before="120" w:line="288" w:lineRule="auto"/>
        <w:ind w:left="0" w:firstLine="709"/>
        <w:contextualSpacing w:val="0"/>
        <w:rPr>
          <w:rFonts w:eastAsia="Times New Roman" w:cs="Times New Roman"/>
          <w:sz w:val="28"/>
          <w:szCs w:val="28"/>
          <w:lang w:val="en-GB"/>
        </w:rPr>
      </w:pPr>
      <w:r w:rsidRPr="0082130C">
        <w:rPr>
          <w:rFonts w:eastAsia="Times New Roman" w:cs="Times New Roman"/>
          <w:sz w:val="28"/>
          <w:szCs w:val="28"/>
        </w:rPr>
        <w:t xml:space="preserve"> Khoảng 40.000 thanh niên, HSSV giáo dục nghề nghiệp(khoảng 50% là nữ), bao gồm </w:t>
      </w:r>
      <w:r w:rsidRPr="0082130C">
        <w:rPr>
          <w:rFonts w:eastAsia="Calibri" w:cs="Times New Roman"/>
          <w:sz w:val="28"/>
          <w:szCs w:val="28"/>
          <w:lang w:val="vi-VN"/>
        </w:rPr>
        <w:t>thanh niên có hoàn cảnh khó khăn và thanh niên có bản dạng giới khác nhau</w:t>
      </w:r>
      <w:r w:rsidRPr="0082130C">
        <w:rPr>
          <w:rFonts w:eastAsia="Calibri" w:cs="Times New Roman"/>
          <w:sz w:val="28"/>
          <w:szCs w:val="28"/>
          <w:lang w:val="en-GB"/>
        </w:rPr>
        <w:t>, được cải thiện các kỹ năng mềm cần thiết (kỹ năng thích ứng nghề nghiệp, kỹ năng xanh, tư duy phát triển) và kết nối việc làm.</w:t>
      </w:r>
    </w:p>
    <w:p w14:paraId="65263381" w14:textId="77777777" w:rsidR="002775C3" w:rsidRPr="0082130C" w:rsidRDefault="002775C3" w:rsidP="002775C3">
      <w:pPr>
        <w:pStyle w:val="ListParagraph"/>
        <w:tabs>
          <w:tab w:val="left" w:pos="851"/>
        </w:tabs>
        <w:spacing w:before="120" w:line="288" w:lineRule="auto"/>
        <w:ind w:left="0" w:firstLine="709"/>
        <w:contextualSpacing w:val="0"/>
        <w:rPr>
          <w:rFonts w:eastAsia="Times New Roman" w:cs="Times New Roman"/>
          <w:sz w:val="28"/>
          <w:szCs w:val="28"/>
          <w:lang w:val="en-GB"/>
        </w:rPr>
      </w:pPr>
      <w:r w:rsidRPr="0082130C">
        <w:rPr>
          <w:rFonts w:eastAsia="Times New Roman" w:cs="Times New Roman"/>
          <w:sz w:val="28"/>
          <w:szCs w:val="28"/>
          <w:lang w:val="en-GB"/>
        </w:rPr>
        <w:t>Khoảng 10.000 người lớn bao gồm nhà</w:t>
      </w:r>
      <w:r w:rsidRPr="0082130C">
        <w:rPr>
          <w:rFonts w:eastAsia="Times New Roman" w:cs="Times New Roman"/>
          <w:sz w:val="28"/>
          <w:szCs w:val="28"/>
          <w:lang w:val="vi-VN"/>
        </w:rPr>
        <w:t xml:space="preserve"> giáo</w:t>
      </w:r>
      <w:r w:rsidRPr="0082130C">
        <w:rPr>
          <w:rFonts w:eastAsia="Times New Roman" w:cs="Times New Roman"/>
          <w:sz w:val="28"/>
          <w:szCs w:val="28"/>
          <w:lang w:val="en-GB"/>
        </w:rPr>
        <w:t xml:space="preserve">, cha mẹ, người sử dụng lao động được nâng cao nhận thức và xây dựng năng lực để góp phần </w:t>
      </w:r>
      <w:r w:rsidRPr="0082130C">
        <w:rPr>
          <w:rFonts w:eastAsia="Calibri" w:cs="Times New Roman"/>
          <w:sz w:val="28"/>
          <w:szCs w:val="28"/>
          <w:lang w:val="en-GB"/>
        </w:rPr>
        <w:t>tạo dựng</w:t>
      </w:r>
      <w:r w:rsidRPr="0082130C">
        <w:rPr>
          <w:rFonts w:eastAsia="Calibri" w:cs="Times New Roman"/>
          <w:sz w:val="28"/>
          <w:szCs w:val="28"/>
          <w:lang w:val="vi-VN"/>
        </w:rPr>
        <w:t xml:space="preserve"> một môi trường thuận lợi</w:t>
      </w:r>
      <w:r w:rsidRPr="0082130C">
        <w:rPr>
          <w:rFonts w:eastAsia="Calibri" w:cs="Times New Roman"/>
          <w:sz w:val="28"/>
          <w:szCs w:val="28"/>
          <w:lang w:val="en-GB"/>
        </w:rPr>
        <w:t xml:space="preserve"> giúp thanh niên phát triển bản thân tốt hơn</w:t>
      </w:r>
      <w:r w:rsidRPr="0082130C">
        <w:rPr>
          <w:rFonts w:eastAsia="Calibri" w:cs="Times New Roman"/>
          <w:sz w:val="28"/>
          <w:szCs w:val="28"/>
          <w:lang w:val="vi-VN"/>
        </w:rPr>
        <w:t>.</w:t>
      </w:r>
    </w:p>
    <w:p w14:paraId="0592D507"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b/>
          <w:bCs/>
          <w:sz w:val="28"/>
          <w:szCs w:val="28"/>
        </w:rPr>
        <w:t>II. CƠ SỞ ĐỀ XUẤT BÊN CUNG CẤP VIỆN TRỢ</w:t>
      </w:r>
    </w:p>
    <w:p w14:paraId="6D031600"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1. Mô tả tính phù hợp của mục tiêu chương trình với chính sách và định hướng ưu tiên của Bên cung cấp viện trợ</w:t>
      </w:r>
    </w:p>
    <w:p w14:paraId="2A700180"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Việc làm bền vững cho thanh thiếu niên là một hợp phần quan trọng trong Chiến lược Giảm nghèo cho trẻ em của Tổ chức SCI  tại Việt Nam trong thập kỷ qua. Tổ chức SCI đã nỗ lực không ngừng góp phần vào Chiến lược Phát triển Nguồn nhân lực Việt Nam và Chiến lược Phát triển Thanh niên Việt Nam giai đoạn 2021 </w:t>
      </w:r>
      <w:r w:rsidR="00A265D4" w:rsidRPr="0082130C">
        <w:rPr>
          <w:rFonts w:eastAsia="Times New Roman" w:cs="Times New Roman"/>
          <w:sz w:val="28"/>
          <w:szCs w:val="28"/>
        </w:rPr>
        <w:t>-</w:t>
      </w:r>
      <w:r w:rsidRPr="0082130C">
        <w:rPr>
          <w:rFonts w:eastAsia="Times New Roman" w:cs="Times New Roman"/>
          <w:sz w:val="28"/>
          <w:szCs w:val="28"/>
        </w:rPr>
        <w:t xml:space="preserve"> 2030 thông qua việc nâng cao vị thế kinh tế - xã hội của thanh niên, đặc biệt các nhóm thanh niên có hoàn cảnh khó khăn. Những nỗ lực này giúp cho thanh niên có khả năng cạnh tranh hơn khi tham gia vào thị trường lao động và có khả năng tiếp cận các cơ hội công việc bền vững. </w:t>
      </w:r>
    </w:p>
    <w:p w14:paraId="25F65CF3"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2. Điều kiện ràng buộc giữa DVET và Tổ chức SCI</w:t>
      </w:r>
    </w:p>
    <w:p w14:paraId="77589AC2" w14:textId="77777777" w:rsidR="002775C3" w:rsidRPr="0082130C" w:rsidRDefault="002775C3" w:rsidP="002775C3">
      <w:pPr>
        <w:spacing w:before="120" w:line="288" w:lineRule="auto"/>
        <w:ind w:firstLine="709"/>
        <w:contextualSpacing w:val="0"/>
        <w:rPr>
          <w:rFonts w:eastAsia="Times New Roman" w:cs="Times New Roman"/>
          <w:b/>
          <w:sz w:val="28"/>
          <w:szCs w:val="28"/>
        </w:rPr>
      </w:pPr>
      <w:r w:rsidRPr="0082130C">
        <w:rPr>
          <w:rFonts w:eastAsia="Times New Roman" w:cs="Times New Roman"/>
          <w:sz w:val="28"/>
          <w:szCs w:val="28"/>
        </w:rPr>
        <w:t xml:space="preserve">DVET và Tổ chức SCI tuân thủ các quy định của Việt Nam và quy định của nhà tài trợ liên quan đến việc quản lý và thực hiện </w:t>
      </w:r>
      <w:r w:rsidRPr="0082130C">
        <w:rPr>
          <w:rFonts w:eastAsia="Times New Roman" w:cs="Times New Roman"/>
          <w:spacing w:val="-4"/>
          <w:sz w:val="28"/>
          <w:szCs w:val="28"/>
        </w:rPr>
        <w:t>Chương trình</w:t>
      </w:r>
      <w:r w:rsidRPr="0082130C">
        <w:rPr>
          <w:rFonts w:eastAsia="Times New Roman" w:cs="Times New Roman"/>
          <w:sz w:val="28"/>
          <w:szCs w:val="28"/>
        </w:rPr>
        <w:t xml:space="preserve">. Các quy định của nhà tài trợ và của Tổ chức SCI được đề cập ở các phụ lục từ 4 đến 7 đính kèm Biên bản ghi nhớ. Các quy định này không vi phạm các quy định hiện có của Việt Nam về quản lý và thực hiện </w:t>
      </w:r>
      <w:r w:rsidRPr="0082130C">
        <w:rPr>
          <w:rFonts w:eastAsia="Times New Roman" w:cs="Times New Roman"/>
          <w:spacing w:val="-4"/>
          <w:sz w:val="28"/>
          <w:szCs w:val="28"/>
        </w:rPr>
        <w:t>chương trình</w:t>
      </w:r>
      <w:r w:rsidRPr="0082130C">
        <w:rPr>
          <w:rFonts w:eastAsia="Times New Roman" w:cs="Times New Roman"/>
          <w:sz w:val="28"/>
          <w:szCs w:val="28"/>
        </w:rPr>
        <w:t xml:space="preserve">, do vậy Tổ chức SCI và DVET hoàn toàn có thể tuân thủ các quy định này trong quá trình thực hiện </w:t>
      </w:r>
      <w:r w:rsidRPr="0082130C">
        <w:rPr>
          <w:rFonts w:eastAsia="Times New Roman" w:cs="Times New Roman"/>
          <w:spacing w:val="-4"/>
          <w:sz w:val="28"/>
          <w:szCs w:val="28"/>
        </w:rPr>
        <w:t>chương trình</w:t>
      </w:r>
      <w:r w:rsidRPr="0082130C">
        <w:rPr>
          <w:rFonts w:eastAsia="Times New Roman" w:cs="Times New Roman"/>
          <w:sz w:val="28"/>
          <w:szCs w:val="28"/>
        </w:rPr>
        <w:t>.</w:t>
      </w:r>
    </w:p>
    <w:p w14:paraId="1D36056E" w14:textId="77777777" w:rsidR="002775C3" w:rsidRPr="0082130C" w:rsidRDefault="00A265D4" w:rsidP="002775C3">
      <w:pPr>
        <w:spacing w:before="120" w:line="288" w:lineRule="auto"/>
        <w:ind w:firstLine="709"/>
        <w:contextualSpacing w:val="0"/>
        <w:rPr>
          <w:rFonts w:eastAsia="Times New Roman" w:cs="Times New Roman"/>
          <w:b/>
          <w:bCs/>
          <w:sz w:val="28"/>
          <w:szCs w:val="28"/>
        </w:rPr>
      </w:pPr>
      <w:r w:rsidRPr="0082130C">
        <w:rPr>
          <w:rFonts w:eastAsia="Times New Roman" w:cs="Times New Roman"/>
          <w:b/>
          <w:bCs/>
          <w:sz w:val="28"/>
          <w:szCs w:val="28"/>
        </w:rPr>
        <w:t xml:space="preserve">III. </w:t>
      </w:r>
      <w:r w:rsidR="002775C3" w:rsidRPr="0082130C">
        <w:rPr>
          <w:rFonts w:eastAsia="Times New Roman" w:cs="Times New Roman"/>
          <w:b/>
          <w:bCs/>
          <w:sz w:val="28"/>
          <w:szCs w:val="28"/>
        </w:rPr>
        <w:t>MỤC TIÊU CỦA CHƯƠNG TRÌNH</w:t>
      </w:r>
    </w:p>
    <w:p w14:paraId="3C7B17AA" w14:textId="77777777" w:rsidR="002775C3" w:rsidRPr="0082130C" w:rsidRDefault="002775C3" w:rsidP="002775C3">
      <w:pPr>
        <w:pStyle w:val="Heading1"/>
        <w:shd w:val="clear" w:color="auto" w:fill="FFFFFF"/>
        <w:tabs>
          <w:tab w:val="left" w:pos="851"/>
          <w:tab w:val="left" w:pos="993"/>
        </w:tabs>
        <w:spacing w:before="120" w:after="120" w:line="288" w:lineRule="auto"/>
        <w:ind w:firstLine="709"/>
        <w:jc w:val="both"/>
        <w:rPr>
          <w:rFonts w:eastAsia="Calibri" w:cs="Times New Roman"/>
          <w:sz w:val="28"/>
          <w:szCs w:val="28"/>
          <w:lang w:val="en-GB"/>
        </w:rPr>
      </w:pPr>
      <w:r w:rsidRPr="0082130C">
        <w:rPr>
          <w:rFonts w:eastAsia="Calibri" w:cs="Times New Roman"/>
          <w:bCs/>
          <w:sz w:val="28"/>
          <w:szCs w:val="28"/>
        </w:rPr>
        <w:lastRenderedPageBreak/>
        <w:t>Nhằm trang bị cho t</w:t>
      </w:r>
      <w:r w:rsidRPr="0082130C">
        <w:rPr>
          <w:rFonts w:eastAsia="Calibri" w:cs="Times New Roman"/>
          <w:bCs/>
          <w:sz w:val="28"/>
          <w:szCs w:val="28"/>
          <w:lang w:val="vi-VN"/>
        </w:rPr>
        <w:t xml:space="preserve">hanh niên, </w:t>
      </w:r>
      <w:r w:rsidRPr="0082130C">
        <w:rPr>
          <w:rFonts w:eastAsia="Calibri" w:cs="Times New Roman"/>
          <w:sz w:val="28"/>
          <w:szCs w:val="28"/>
        </w:rPr>
        <w:t>HSSV</w:t>
      </w:r>
      <w:r w:rsidRPr="0082130C">
        <w:rPr>
          <w:rFonts w:eastAsia="Calibri" w:cs="Times New Roman"/>
          <w:bCs/>
          <w:sz w:val="28"/>
          <w:szCs w:val="28"/>
          <w:lang w:val="vi-VN"/>
        </w:rPr>
        <w:t xml:space="preserve"> giáo dục nghề nghiệp </w:t>
      </w:r>
      <w:r w:rsidRPr="0082130C">
        <w:rPr>
          <w:rFonts w:eastAsia="Calibri" w:cs="Times New Roman"/>
          <w:bCs/>
          <w:sz w:val="28"/>
          <w:szCs w:val="28"/>
          <w:lang w:val="en-GB"/>
        </w:rPr>
        <w:t>các</w:t>
      </w:r>
      <w:r w:rsidRPr="0082130C">
        <w:rPr>
          <w:rFonts w:eastAsia="Calibri" w:cs="Times New Roman"/>
          <w:bCs/>
          <w:sz w:val="28"/>
          <w:szCs w:val="28"/>
          <w:lang w:val="vi-VN"/>
        </w:rPr>
        <w:t xml:space="preserve"> kỹ năng </w:t>
      </w:r>
      <w:r w:rsidRPr="0082130C">
        <w:rPr>
          <w:rFonts w:eastAsia="Calibri" w:cs="Times New Roman"/>
          <w:bCs/>
          <w:sz w:val="28"/>
          <w:szCs w:val="28"/>
          <w:lang w:val="en-GB"/>
        </w:rPr>
        <w:t xml:space="preserve">sống, kỹ năng chuyển đổi số và kỹ năng </w:t>
      </w:r>
      <w:r w:rsidRPr="0082130C">
        <w:rPr>
          <w:rFonts w:eastAsia="Calibri" w:cs="Times New Roman"/>
          <w:bCs/>
          <w:sz w:val="28"/>
          <w:szCs w:val="28"/>
          <w:lang w:val="vi-VN"/>
        </w:rPr>
        <w:t xml:space="preserve">xanh để </w:t>
      </w:r>
      <w:r w:rsidRPr="0082130C">
        <w:rPr>
          <w:rFonts w:eastAsia="Calibri" w:cs="Times New Roman"/>
          <w:bCs/>
          <w:sz w:val="28"/>
          <w:szCs w:val="28"/>
          <w:lang w:val="en-GB"/>
        </w:rPr>
        <w:t>theo đuổi thành công</w:t>
      </w:r>
      <w:r w:rsidRPr="0082130C">
        <w:rPr>
          <w:rFonts w:eastAsia="Calibri" w:cs="Times New Roman"/>
          <w:bCs/>
          <w:sz w:val="28"/>
          <w:szCs w:val="28"/>
          <w:lang w:val="vi-VN"/>
        </w:rPr>
        <w:t xml:space="preserve"> những cơ hội</w:t>
      </w:r>
      <w:r w:rsidRPr="0082130C">
        <w:rPr>
          <w:rFonts w:eastAsia="Calibri" w:cs="Times New Roman"/>
          <w:bCs/>
          <w:sz w:val="28"/>
          <w:szCs w:val="28"/>
          <w:lang w:val="en-GB"/>
        </w:rPr>
        <w:t xml:space="preserve"> sinh kế mới</w:t>
      </w:r>
      <w:r w:rsidRPr="0082130C">
        <w:rPr>
          <w:rFonts w:eastAsia="Calibri" w:cs="Times New Roman"/>
          <w:bCs/>
          <w:sz w:val="28"/>
          <w:szCs w:val="28"/>
          <w:lang w:val="vi-VN"/>
        </w:rPr>
        <w:t xml:space="preserve">, trau dồi về thái độ, kiến thức và giá trị </w:t>
      </w:r>
      <w:r w:rsidRPr="0082130C">
        <w:rPr>
          <w:rFonts w:eastAsia="Calibri" w:cs="Times New Roman"/>
          <w:bCs/>
          <w:sz w:val="28"/>
          <w:szCs w:val="28"/>
          <w:lang w:val="en-GB"/>
        </w:rPr>
        <w:t xml:space="preserve">góp phần </w:t>
      </w:r>
      <w:r w:rsidRPr="0082130C">
        <w:rPr>
          <w:rFonts w:eastAsia="Calibri" w:cs="Times New Roman"/>
          <w:sz w:val="28"/>
          <w:szCs w:val="28"/>
          <w:lang w:val="en-GB"/>
        </w:rPr>
        <w:t>xây dựng</w:t>
      </w:r>
      <w:r w:rsidRPr="0082130C">
        <w:rPr>
          <w:rFonts w:eastAsia="Calibri" w:cs="Times New Roman"/>
          <w:sz w:val="28"/>
          <w:szCs w:val="28"/>
          <w:lang w:val="vi-VN"/>
        </w:rPr>
        <w:t xml:space="preserve"> một xã hội </w:t>
      </w:r>
      <w:r w:rsidRPr="0082130C">
        <w:rPr>
          <w:rFonts w:eastAsia="Calibri" w:cs="Times New Roman"/>
          <w:sz w:val="28"/>
          <w:szCs w:val="28"/>
          <w:lang w:val="en-GB"/>
        </w:rPr>
        <w:t xml:space="preserve">phát triển </w:t>
      </w:r>
      <w:r w:rsidRPr="0082130C">
        <w:rPr>
          <w:rFonts w:eastAsia="Calibri" w:cs="Times New Roman"/>
          <w:sz w:val="28"/>
          <w:szCs w:val="28"/>
          <w:lang w:val="vi-VN"/>
        </w:rPr>
        <w:t>bền vững và sử dụng</w:t>
      </w:r>
      <w:r w:rsidRPr="0082130C">
        <w:rPr>
          <w:rFonts w:eastAsia="Calibri" w:cs="Times New Roman"/>
          <w:sz w:val="28"/>
          <w:szCs w:val="28"/>
          <w:lang w:val="en-GB"/>
        </w:rPr>
        <w:t xml:space="preserve"> </w:t>
      </w:r>
      <w:r w:rsidRPr="0082130C">
        <w:rPr>
          <w:rFonts w:eastAsia="Calibri" w:cs="Times New Roman"/>
          <w:sz w:val="28"/>
          <w:szCs w:val="28"/>
          <w:lang w:val="vi-VN"/>
        </w:rPr>
        <w:t>tài nguyên</w:t>
      </w:r>
      <w:r w:rsidRPr="0082130C">
        <w:rPr>
          <w:rFonts w:eastAsia="Calibri" w:cs="Times New Roman"/>
          <w:sz w:val="28"/>
          <w:szCs w:val="28"/>
          <w:lang w:val="en-GB"/>
        </w:rPr>
        <w:t xml:space="preserve"> hiệu quả.</w:t>
      </w:r>
    </w:p>
    <w:p w14:paraId="5947B244" w14:textId="77777777" w:rsidR="002775C3" w:rsidRPr="0082130C" w:rsidRDefault="00AE62C9" w:rsidP="002775C3">
      <w:pPr>
        <w:spacing w:before="120" w:line="288" w:lineRule="auto"/>
        <w:ind w:firstLine="709"/>
        <w:contextualSpacing w:val="0"/>
        <w:rPr>
          <w:rFonts w:eastAsia="Times New Roman" w:cs="Times New Roman"/>
          <w:b/>
          <w:bCs/>
          <w:sz w:val="28"/>
          <w:szCs w:val="28"/>
        </w:rPr>
      </w:pPr>
      <w:r w:rsidRPr="0082130C">
        <w:rPr>
          <w:rFonts w:eastAsia="Times New Roman" w:cs="Times New Roman"/>
          <w:b/>
          <w:bCs/>
          <w:sz w:val="28"/>
          <w:szCs w:val="28"/>
        </w:rPr>
        <w:t xml:space="preserve">IV. </w:t>
      </w:r>
      <w:r w:rsidR="002775C3" w:rsidRPr="0082130C">
        <w:rPr>
          <w:rFonts w:eastAsia="Times New Roman" w:cs="Times New Roman"/>
          <w:b/>
          <w:bCs/>
          <w:sz w:val="28"/>
          <w:szCs w:val="28"/>
        </w:rPr>
        <w:t>KẾT QUẢ CHỦ YẾU CỦA CHƯƠNG TRÌNH</w:t>
      </w:r>
    </w:p>
    <w:p w14:paraId="2E8ECEEB" w14:textId="77777777" w:rsidR="002775C3" w:rsidRPr="0082130C" w:rsidRDefault="002775C3" w:rsidP="002775C3">
      <w:pPr>
        <w:widowControl w:val="0"/>
        <w:tabs>
          <w:tab w:val="left" w:pos="1134"/>
        </w:tabs>
        <w:spacing w:before="120" w:line="288" w:lineRule="auto"/>
        <w:ind w:firstLine="709"/>
        <w:rPr>
          <w:rFonts w:eastAsia="Calibri" w:cs="Times New Roman"/>
          <w:sz w:val="28"/>
          <w:szCs w:val="28"/>
        </w:rPr>
      </w:pPr>
      <w:r w:rsidRPr="0082130C">
        <w:rPr>
          <w:rFonts w:eastAsia="Calibri" w:cs="Times New Roman"/>
          <w:sz w:val="28"/>
          <w:szCs w:val="28"/>
        </w:rPr>
        <w:t xml:space="preserve">1. Tạo môi trường thuận lợi cho khoảng 40.000 thanh niên, học sinh sinh viên </w:t>
      </w:r>
      <w:r w:rsidRPr="0082130C">
        <w:rPr>
          <w:rFonts w:eastAsia="Calibri" w:cs="Times New Roman"/>
          <w:sz w:val="28"/>
          <w:szCs w:val="28"/>
          <w:lang w:val="en-GB"/>
        </w:rPr>
        <w:t xml:space="preserve">giáo dục nghề nghiệp được tham gia các khóa học </w:t>
      </w:r>
      <w:r w:rsidRPr="0082130C">
        <w:rPr>
          <w:rFonts w:eastAsia="Calibri" w:cs="Times New Roman"/>
          <w:sz w:val="28"/>
          <w:szCs w:val="28"/>
        </w:rPr>
        <w:t xml:space="preserve">trực tuyến về kỹ năng trong đó phấn đấu khoảng 50% là thanh niên, học sinh, sinh viên nữ (bao gồm kỹ năng thích ứng nghề nghiệp, kỹ năng xanh và tư duy tích cực), ít nhất 20.000 thanh niên, học sinh, sinh viên hoàn thành các khóa học trực tuyến kỹ năng trên. </w:t>
      </w:r>
    </w:p>
    <w:p w14:paraId="37A4DCA5" w14:textId="77777777" w:rsidR="002775C3" w:rsidRPr="0082130C" w:rsidRDefault="002775C3" w:rsidP="002775C3">
      <w:pPr>
        <w:spacing w:before="120" w:line="288" w:lineRule="auto"/>
        <w:ind w:firstLine="709"/>
        <w:rPr>
          <w:rFonts w:eastAsia="Calibri" w:cs="Times New Roman"/>
          <w:sz w:val="28"/>
          <w:szCs w:val="28"/>
        </w:rPr>
      </w:pPr>
      <w:r w:rsidRPr="0082130C">
        <w:rPr>
          <w:rFonts w:eastAsia="Calibri" w:cs="Times New Roman"/>
          <w:sz w:val="28"/>
          <w:szCs w:val="28"/>
        </w:rPr>
        <w:t>2. Tổ chức đào tạo nâng cao năng lực cho khoảng 1.200 cán bộ nhà</w:t>
      </w:r>
      <w:r w:rsidRPr="0082130C">
        <w:rPr>
          <w:rFonts w:eastAsia="Calibri" w:cs="Times New Roman"/>
          <w:sz w:val="28"/>
          <w:szCs w:val="28"/>
          <w:lang w:val="vi-VN"/>
        </w:rPr>
        <w:t xml:space="preserve"> giáo </w:t>
      </w:r>
      <w:r w:rsidRPr="0082130C">
        <w:rPr>
          <w:rFonts w:eastAsia="Calibri" w:cs="Times New Roman"/>
          <w:sz w:val="28"/>
          <w:szCs w:val="28"/>
        </w:rPr>
        <w:t>giáo dục nghề nghiệp để hỗ trợ thanh niên, học sinh, sinh viên giáo dục nghề nghiệp phát triển kỹ năng thành công bằng hình thức trực tuyến.</w:t>
      </w:r>
    </w:p>
    <w:p w14:paraId="4AB18686" w14:textId="77777777" w:rsidR="002775C3" w:rsidRPr="0082130C" w:rsidRDefault="002775C3" w:rsidP="002775C3">
      <w:pPr>
        <w:spacing w:before="120" w:line="288" w:lineRule="auto"/>
        <w:ind w:firstLine="709"/>
        <w:rPr>
          <w:rFonts w:eastAsia="Calibri" w:cs="Times New Roman"/>
          <w:sz w:val="28"/>
          <w:szCs w:val="28"/>
        </w:rPr>
      </w:pPr>
      <w:r w:rsidRPr="0082130C">
        <w:rPr>
          <w:rFonts w:eastAsia="Calibri" w:cs="Times New Roman"/>
          <w:sz w:val="28"/>
          <w:szCs w:val="28"/>
        </w:rPr>
        <w:t xml:space="preserve">3. Tổ chức các hoạt động truyền thông cho </w:t>
      </w:r>
      <w:r w:rsidR="00AE62C9" w:rsidRPr="0082130C">
        <w:rPr>
          <w:rFonts w:eastAsia="Calibri" w:cs="Times New Roman"/>
          <w:sz w:val="28"/>
          <w:szCs w:val="28"/>
        </w:rPr>
        <w:t xml:space="preserve">9.000 </w:t>
      </w:r>
      <w:r w:rsidRPr="0082130C">
        <w:rPr>
          <w:rFonts w:eastAsia="Calibri" w:cs="Times New Roman"/>
          <w:sz w:val="28"/>
          <w:szCs w:val="28"/>
        </w:rPr>
        <w:t>phụ huynh, thanh niên</w:t>
      </w:r>
      <w:r w:rsidR="00AE62C9" w:rsidRPr="0082130C">
        <w:rPr>
          <w:rFonts w:eastAsia="Calibri" w:cs="Times New Roman"/>
          <w:sz w:val="28"/>
          <w:szCs w:val="28"/>
        </w:rPr>
        <w:t>,</w:t>
      </w:r>
      <w:r w:rsidRPr="0082130C">
        <w:rPr>
          <w:rFonts w:eastAsia="Calibri" w:cs="Times New Roman"/>
          <w:sz w:val="28"/>
          <w:szCs w:val="28"/>
        </w:rPr>
        <w:t xml:space="preserve"> học sinh, sinh viên và thành viên trong gia đình thanh niên, học sinh, sinh viên giáo dục nghề nghiệp về Chương trình S2S nhằm thay đổi nhận thức hướng tới các thực hành tốt về khí hậu và </w:t>
      </w:r>
      <w:r w:rsidRPr="0082130C">
        <w:rPr>
          <w:rFonts w:eastAsia="Gill Sans MT" w:cs="Times New Roman"/>
          <w:sz w:val="28"/>
          <w:szCs w:val="28"/>
        </w:rPr>
        <w:t>kiến thức bình đẳng giới và hòa nhập xã hội (</w:t>
      </w:r>
      <w:r w:rsidRPr="0082130C">
        <w:rPr>
          <w:rFonts w:eastAsia="Calibri" w:cs="Times New Roman"/>
          <w:sz w:val="28"/>
          <w:szCs w:val="28"/>
        </w:rPr>
        <w:t>GESI).</w:t>
      </w:r>
    </w:p>
    <w:p w14:paraId="1782A1B1" w14:textId="77777777" w:rsidR="00923C58" w:rsidRPr="0082130C" w:rsidRDefault="002775C3" w:rsidP="00923C58">
      <w:pPr>
        <w:spacing w:before="120" w:line="288" w:lineRule="auto"/>
        <w:ind w:firstLine="709"/>
        <w:rPr>
          <w:rFonts w:eastAsia="Calibri" w:cs="Times New Roman"/>
          <w:sz w:val="28"/>
          <w:szCs w:val="28"/>
        </w:rPr>
      </w:pPr>
      <w:r w:rsidRPr="0082130C">
        <w:rPr>
          <w:rFonts w:cs="Times New Roman"/>
          <w:sz w:val="28"/>
          <w:szCs w:val="28"/>
        </w:rPr>
        <w:t xml:space="preserve">4. </w:t>
      </w:r>
      <w:r w:rsidR="00923C58" w:rsidRPr="0082130C">
        <w:rPr>
          <w:rFonts w:eastAsia="Calibri" w:cs="Times New Roman"/>
          <w:sz w:val="28"/>
          <w:szCs w:val="28"/>
        </w:rPr>
        <w:t>Tổ chức các hoạt động kết nối việc làm, hội thảo chia sẻ mô hình đào tạo kỹ năng mềm, xanh hóa môi trường làm việc và môi trường đào tạo nghề, các hoạt động này thu hút 500 doanh nghiệp tham gia.</w:t>
      </w:r>
    </w:p>
    <w:p w14:paraId="0981C312" w14:textId="77777777" w:rsidR="002775C3" w:rsidRPr="0082130C" w:rsidRDefault="002775C3" w:rsidP="00923C58">
      <w:pPr>
        <w:spacing w:before="120" w:line="288" w:lineRule="auto"/>
        <w:ind w:firstLine="709"/>
        <w:rPr>
          <w:rFonts w:eastAsia="Times New Roman" w:cs="Times New Roman"/>
          <w:b/>
          <w:bCs/>
          <w:sz w:val="28"/>
          <w:szCs w:val="28"/>
        </w:rPr>
      </w:pPr>
      <w:r w:rsidRPr="0082130C">
        <w:rPr>
          <w:rFonts w:eastAsia="Times New Roman" w:cs="Times New Roman"/>
          <w:b/>
          <w:bCs/>
          <w:sz w:val="28"/>
          <w:szCs w:val="28"/>
        </w:rPr>
        <w:t>V. CẤU PHẦN, HẠNG MỤC, HOẠT ĐỘNG CHỦ YẾU VÀ DỰ KIẾN PHÂN BỔ NGUỒN LỰC CỦA CHƯƠNG TRÌNH</w:t>
      </w:r>
    </w:p>
    <w:p w14:paraId="52252CC1" w14:textId="77777777" w:rsidR="009F115E" w:rsidRPr="0082130C" w:rsidRDefault="009F115E" w:rsidP="009F115E">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xml:space="preserve">Chương trình phối hợp thực hiện cho Chương trình “Kỹ năng thành công” cho thanh niên, </w:t>
      </w:r>
      <w:r w:rsidRPr="0082130C">
        <w:rPr>
          <w:rFonts w:eastAsia="Calibri" w:cs="Times New Roman"/>
          <w:sz w:val="28"/>
          <w:szCs w:val="28"/>
        </w:rPr>
        <w:t>HSSV GDNN</w:t>
      </w:r>
      <w:r w:rsidRPr="0082130C">
        <w:rPr>
          <w:rFonts w:eastAsia="Times New Roman" w:cs="Times New Roman"/>
          <w:sz w:val="28"/>
          <w:szCs w:val="28"/>
        </w:rPr>
        <w:t xml:space="preserve"> gồm ba (3) hợp phần:</w:t>
      </w:r>
    </w:p>
    <w:p w14:paraId="7732D030" w14:textId="77777777" w:rsidR="009F115E" w:rsidRPr="0082130C" w:rsidRDefault="009F115E" w:rsidP="009F115E">
      <w:pPr>
        <w:spacing w:before="120" w:line="288" w:lineRule="auto"/>
        <w:ind w:firstLine="709"/>
        <w:rPr>
          <w:rFonts w:eastAsia="Calibri" w:cs="Times New Roman"/>
          <w:b/>
          <w:sz w:val="28"/>
          <w:szCs w:val="28"/>
        </w:rPr>
      </w:pPr>
      <w:r w:rsidRPr="0082130C">
        <w:rPr>
          <w:rFonts w:eastAsia="Calibri" w:cs="Times New Roman"/>
          <w:b/>
          <w:sz w:val="28"/>
          <w:szCs w:val="28"/>
        </w:rPr>
        <w:t xml:space="preserve">1. </w:t>
      </w:r>
      <w:r w:rsidRPr="0082130C">
        <w:rPr>
          <w:rFonts w:eastAsia="Calibri" w:cs="Times New Roman"/>
          <w:b/>
          <w:sz w:val="28"/>
          <w:szCs w:val="28"/>
          <w:lang w:val="vi-VN"/>
        </w:rPr>
        <w:t>Hợp phần 1: Trang bị kiến thức, kỹ năng mềm hiệu quả cho thanh niên, học sinh, sinh viên</w:t>
      </w:r>
      <w:r w:rsidRPr="0082130C">
        <w:rPr>
          <w:rFonts w:eastAsia="Calibri" w:cs="Times New Roman"/>
          <w:b/>
          <w:sz w:val="28"/>
          <w:szCs w:val="28"/>
        </w:rPr>
        <w:t xml:space="preserve"> giáo dục nghề nghiệp</w:t>
      </w:r>
    </w:p>
    <w:p w14:paraId="7369A6BD" w14:textId="77777777" w:rsidR="009F115E" w:rsidRPr="0082130C" w:rsidRDefault="009F115E" w:rsidP="000305CE">
      <w:pPr>
        <w:spacing w:before="120" w:line="288" w:lineRule="auto"/>
        <w:ind w:firstLine="709"/>
        <w:rPr>
          <w:rFonts w:eastAsia="Calibri" w:cs="Times New Roman"/>
          <w:sz w:val="28"/>
          <w:szCs w:val="28"/>
        </w:rPr>
      </w:pPr>
      <w:r w:rsidRPr="0082130C">
        <w:rPr>
          <w:rFonts w:eastAsia="Calibri" w:cs="Times New Roman"/>
          <w:sz w:val="28"/>
          <w:szCs w:val="28"/>
        </w:rPr>
        <w:t xml:space="preserve"> </w:t>
      </w:r>
      <w:r w:rsidRPr="0082130C">
        <w:rPr>
          <w:rFonts w:eastAsia="Calibri" w:cs="Times New Roman"/>
          <w:sz w:val="28"/>
          <w:szCs w:val="28"/>
          <w:lang w:val="en-GB"/>
        </w:rPr>
        <w:t xml:space="preserve">Chương trình </w:t>
      </w:r>
      <w:r w:rsidRPr="0082130C">
        <w:rPr>
          <w:rFonts w:eastAsia="Calibri" w:cs="Times New Roman"/>
          <w:sz w:val="28"/>
          <w:szCs w:val="28"/>
          <w:lang w:val="vi-VN"/>
        </w:rPr>
        <w:t>sẽ tập trung vào phát triển kỹ năng cho thanh niên</w:t>
      </w:r>
      <w:r w:rsidRPr="0082130C">
        <w:rPr>
          <w:rFonts w:eastAsia="Calibri" w:cs="Times New Roman"/>
          <w:sz w:val="28"/>
          <w:szCs w:val="28"/>
          <w:lang w:val="en-GB"/>
        </w:rPr>
        <w:t>,</w:t>
      </w:r>
      <w:r w:rsidRPr="0082130C">
        <w:rPr>
          <w:rFonts w:eastAsia="Calibri" w:cs="Times New Roman"/>
          <w:sz w:val="28"/>
          <w:szCs w:val="28"/>
        </w:rPr>
        <w:t xml:space="preserve"> HSSV </w:t>
      </w:r>
      <w:r w:rsidRPr="0082130C">
        <w:rPr>
          <w:rFonts w:eastAsia="Calibri" w:cs="Times New Roman"/>
          <w:sz w:val="28"/>
          <w:szCs w:val="28"/>
          <w:lang w:val="vi-VN"/>
        </w:rPr>
        <w:t>trong các cơ sở</w:t>
      </w:r>
      <w:r w:rsidRPr="0082130C">
        <w:rPr>
          <w:rFonts w:eastAsia="Calibri" w:cs="Times New Roman"/>
          <w:sz w:val="28"/>
          <w:szCs w:val="28"/>
        </w:rPr>
        <w:t xml:space="preserve"> GDNN</w:t>
      </w:r>
      <w:r w:rsidRPr="0082130C">
        <w:rPr>
          <w:rFonts w:eastAsia="Calibri" w:cs="Times New Roman"/>
          <w:sz w:val="28"/>
          <w:szCs w:val="28"/>
          <w:lang w:val="vi-VN"/>
        </w:rPr>
        <w:t xml:space="preserve"> </w:t>
      </w:r>
      <w:r w:rsidRPr="0082130C">
        <w:rPr>
          <w:rFonts w:eastAsia="Calibri" w:cs="Times New Roman"/>
          <w:sz w:val="28"/>
          <w:szCs w:val="28"/>
          <w:lang w:val="en-GB"/>
        </w:rPr>
        <w:t xml:space="preserve">với </w:t>
      </w:r>
      <w:r w:rsidRPr="0082130C">
        <w:rPr>
          <w:rFonts w:eastAsia="Calibri" w:cs="Times New Roman"/>
          <w:sz w:val="28"/>
          <w:szCs w:val="28"/>
          <w:lang w:val="vi-VN"/>
        </w:rPr>
        <w:t>phương pháp</w:t>
      </w:r>
      <w:r w:rsidRPr="0082130C">
        <w:rPr>
          <w:rFonts w:eastAsia="Calibri" w:cs="Times New Roman"/>
          <w:sz w:val="28"/>
          <w:szCs w:val="28"/>
          <w:lang w:val="en-GB"/>
        </w:rPr>
        <w:t xml:space="preserve"> tiếp cận</w:t>
      </w:r>
      <w:r w:rsidRPr="0082130C">
        <w:rPr>
          <w:rFonts w:eastAsia="Calibri" w:cs="Times New Roman"/>
          <w:sz w:val="28"/>
          <w:szCs w:val="28"/>
          <w:lang w:val="vi-VN"/>
        </w:rPr>
        <w:t xml:space="preserve"> học tập </w:t>
      </w:r>
      <w:r w:rsidRPr="0082130C">
        <w:rPr>
          <w:rFonts w:eastAsia="Calibri" w:cs="Times New Roman"/>
          <w:sz w:val="28"/>
          <w:szCs w:val="28"/>
          <w:lang w:val="en-GB"/>
        </w:rPr>
        <w:t>suốt đời</w:t>
      </w:r>
      <w:r w:rsidRPr="0082130C">
        <w:rPr>
          <w:rFonts w:eastAsia="Calibri" w:cs="Times New Roman"/>
          <w:sz w:val="28"/>
          <w:szCs w:val="28"/>
          <w:lang w:val="vi-VN"/>
        </w:rPr>
        <w:t xml:space="preserve">. </w:t>
      </w:r>
      <w:r w:rsidRPr="0082130C">
        <w:rPr>
          <w:rFonts w:eastAsia="Calibri" w:cs="Times New Roman"/>
          <w:sz w:val="28"/>
          <w:szCs w:val="28"/>
          <w:lang w:val="en-GB"/>
        </w:rPr>
        <w:t xml:space="preserve">Chương trình </w:t>
      </w:r>
      <w:r w:rsidRPr="0082130C">
        <w:rPr>
          <w:rFonts w:eastAsia="Calibri" w:cs="Times New Roman"/>
          <w:sz w:val="28"/>
          <w:szCs w:val="28"/>
          <w:lang w:val="vi-VN"/>
        </w:rPr>
        <w:t xml:space="preserve">sẽ thúc đẩy </w:t>
      </w:r>
      <w:r w:rsidRPr="0082130C">
        <w:rPr>
          <w:rFonts w:eastAsia="Calibri" w:cs="Times New Roman"/>
          <w:sz w:val="28"/>
          <w:szCs w:val="28"/>
          <w:lang w:val="en-GB"/>
        </w:rPr>
        <w:t>khả năng tự chủ của thanh niên</w:t>
      </w:r>
      <w:r w:rsidRPr="0082130C">
        <w:rPr>
          <w:rFonts w:eastAsia="Calibri" w:cs="Times New Roman"/>
          <w:sz w:val="28"/>
          <w:szCs w:val="28"/>
          <w:lang w:val="vi-VN"/>
        </w:rPr>
        <w:t xml:space="preserve">, </w:t>
      </w:r>
      <w:r w:rsidRPr="0082130C">
        <w:rPr>
          <w:rFonts w:eastAsia="Times New Roman" w:cs="Times New Roman"/>
          <w:sz w:val="28"/>
          <w:szCs w:val="28"/>
        </w:rPr>
        <w:t>HSSV GDNN</w:t>
      </w:r>
      <w:r w:rsidRPr="0082130C">
        <w:rPr>
          <w:rFonts w:eastAsia="Calibri" w:cs="Times New Roman"/>
          <w:sz w:val="28"/>
          <w:szCs w:val="28"/>
          <w:lang w:val="vi-VN"/>
        </w:rPr>
        <w:t xml:space="preserve"> trong hành trình phát triển kỹ năng của </w:t>
      </w:r>
      <w:r w:rsidRPr="0082130C">
        <w:rPr>
          <w:rFonts w:eastAsia="Calibri" w:cs="Times New Roman"/>
          <w:sz w:val="28"/>
          <w:szCs w:val="28"/>
          <w:lang w:val="en-GB"/>
        </w:rPr>
        <w:t>mình</w:t>
      </w:r>
      <w:r w:rsidRPr="0082130C">
        <w:rPr>
          <w:rFonts w:eastAsia="Calibri" w:cs="Times New Roman"/>
          <w:sz w:val="28"/>
          <w:szCs w:val="28"/>
          <w:lang w:val="vi-VN"/>
        </w:rPr>
        <w:t>.</w:t>
      </w:r>
      <w:r w:rsidRPr="0082130C">
        <w:rPr>
          <w:rFonts w:eastAsia="Calibri" w:cs="Times New Roman"/>
          <w:sz w:val="28"/>
          <w:szCs w:val="28"/>
          <w:lang w:val="en-GB"/>
        </w:rPr>
        <w:t xml:space="preserve"> Chương trình sẽ phát triển các công cụ để thanh niên,</w:t>
      </w:r>
      <w:r w:rsidRPr="0082130C">
        <w:rPr>
          <w:rFonts w:eastAsia="Calibri" w:cs="Times New Roman"/>
          <w:sz w:val="28"/>
          <w:szCs w:val="28"/>
          <w:lang w:val="vi-VN"/>
        </w:rPr>
        <w:t xml:space="preserve"> </w:t>
      </w:r>
      <w:r w:rsidRPr="0082130C">
        <w:rPr>
          <w:rFonts w:eastAsia="Times New Roman" w:cs="Times New Roman"/>
          <w:sz w:val="28"/>
          <w:szCs w:val="28"/>
        </w:rPr>
        <w:t>HSSV</w:t>
      </w:r>
      <w:r w:rsidRPr="0082130C">
        <w:rPr>
          <w:rFonts w:eastAsia="Calibri" w:cs="Times New Roman"/>
          <w:sz w:val="28"/>
          <w:szCs w:val="28"/>
          <w:lang w:val="en-GB"/>
        </w:rPr>
        <w:t xml:space="preserve"> GDNN có khả năng tự đánh giá nhu cầu phát triển kỹ năng của bản thân. </w:t>
      </w:r>
      <w:r w:rsidRPr="0082130C">
        <w:rPr>
          <w:rFonts w:eastAsia="Calibri" w:cs="Times New Roman"/>
          <w:sz w:val="28"/>
          <w:szCs w:val="28"/>
          <w:lang w:val="vi-VN"/>
        </w:rPr>
        <w:t xml:space="preserve">Sau đó, </w:t>
      </w:r>
      <w:r w:rsidRPr="0082130C">
        <w:rPr>
          <w:rFonts w:eastAsia="Calibri" w:cs="Times New Roman"/>
          <w:sz w:val="28"/>
          <w:szCs w:val="28"/>
          <w:lang w:val="en-GB"/>
        </w:rPr>
        <w:t xml:space="preserve">Chương trình </w:t>
      </w:r>
      <w:r w:rsidRPr="0082130C">
        <w:rPr>
          <w:rFonts w:eastAsia="Calibri" w:cs="Times New Roman"/>
          <w:sz w:val="28"/>
          <w:szCs w:val="28"/>
          <w:lang w:val="vi-VN"/>
        </w:rPr>
        <w:t xml:space="preserve">sẽ cung cấp cho thanh niên, </w:t>
      </w:r>
      <w:r w:rsidRPr="0082130C">
        <w:rPr>
          <w:rFonts w:eastAsia="Calibri" w:cs="Times New Roman"/>
          <w:sz w:val="28"/>
          <w:szCs w:val="28"/>
        </w:rPr>
        <w:t>HSSV GDNN</w:t>
      </w:r>
      <w:r w:rsidRPr="0082130C">
        <w:rPr>
          <w:rFonts w:eastAsia="Calibri" w:cs="Times New Roman"/>
          <w:sz w:val="28"/>
          <w:szCs w:val="28"/>
          <w:lang w:val="vi-VN"/>
        </w:rPr>
        <w:t xml:space="preserve"> </w:t>
      </w:r>
      <w:r w:rsidRPr="0082130C">
        <w:rPr>
          <w:rFonts w:eastAsia="Calibri" w:cs="Times New Roman"/>
          <w:sz w:val="28"/>
          <w:szCs w:val="28"/>
          <w:lang w:val="en-GB"/>
        </w:rPr>
        <w:t>các quyền</w:t>
      </w:r>
      <w:r w:rsidRPr="0082130C">
        <w:rPr>
          <w:rFonts w:eastAsia="Calibri" w:cs="Times New Roman"/>
          <w:sz w:val="28"/>
          <w:szCs w:val="28"/>
          <w:lang w:val="vi-VN"/>
        </w:rPr>
        <w:t xml:space="preserve"> truy cập </w:t>
      </w:r>
      <w:r w:rsidRPr="0082130C">
        <w:rPr>
          <w:rFonts w:eastAsia="Calibri" w:cs="Times New Roman"/>
          <w:sz w:val="28"/>
          <w:szCs w:val="28"/>
          <w:lang w:val="en-GB"/>
        </w:rPr>
        <w:t xml:space="preserve">các nguồn tài liệu học trực tuyến (eLearning) để học các kỹ năng cần thiết </w:t>
      </w:r>
      <w:r w:rsidRPr="0082130C">
        <w:rPr>
          <w:rFonts w:eastAsia="Calibri" w:cs="Times New Roman"/>
          <w:sz w:val="28"/>
          <w:szCs w:val="28"/>
          <w:lang w:val="vi-VN"/>
        </w:rPr>
        <w:t xml:space="preserve">cũng như tiếp cận các hoạt động </w:t>
      </w:r>
      <w:r w:rsidRPr="0082130C">
        <w:rPr>
          <w:rFonts w:eastAsia="Calibri" w:cs="Times New Roman"/>
          <w:sz w:val="28"/>
          <w:szCs w:val="28"/>
          <w:lang w:val="en-GB"/>
        </w:rPr>
        <w:t>kết nối</w:t>
      </w:r>
      <w:r w:rsidRPr="0082130C">
        <w:rPr>
          <w:rFonts w:eastAsia="Calibri" w:cs="Times New Roman"/>
          <w:sz w:val="28"/>
          <w:szCs w:val="28"/>
          <w:lang w:val="vi-VN"/>
        </w:rPr>
        <w:t xml:space="preserve"> việc làm, để </w:t>
      </w:r>
      <w:r w:rsidRPr="0082130C">
        <w:rPr>
          <w:rFonts w:eastAsia="Calibri" w:cs="Times New Roman"/>
          <w:sz w:val="28"/>
          <w:szCs w:val="28"/>
          <w:lang w:val="en-GB"/>
        </w:rPr>
        <w:t>thanh niên</w:t>
      </w:r>
      <w:r w:rsidRPr="0082130C">
        <w:rPr>
          <w:rFonts w:eastAsia="Calibri" w:cs="Times New Roman"/>
          <w:sz w:val="28"/>
          <w:szCs w:val="28"/>
          <w:lang w:val="vi-VN"/>
        </w:rPr>
        <w:t xml:space="preserve">, </w:t>
      </w:r>
      <w:r w:rsidRPr="0082130C">
        <w:rPr>
          <w:rFonts w:eastAsia="Times New Roman" w:cs="Times New Roman"/>
          <w:sz w:val="28"/>
          <w:szCs w:val="28"/>
        </w:rPr>
        <w:t>HSSV GDNN</w:t>
      </w:r>
      <w:r w:rsidRPr="0082130C">
        <w:rPr>
          <w:rFonts w:eastAsia="Calibri" w:cs="Times New Roman"/>
          <w:sz w:val="28"/>
          <w:szCs w:val="28"/>
          <w:lang w:val="en-GB"/>
        </w:rPr>
        <w:t xml:space="preserve"> có thể nắm bắt các cơ hội</w:t>
      </w:r>
      <w:r w:rsidRPr="0082130C">
        <w:rPr>
          <w:rFonts w:eastAsia="Calibri" w:cs="Times New Roman"/>
          <w:sz w:val="28"/>
          <w:szCs w:val="28"/>
          <w:lang w:val="vi-VN"/>
        </w:rPr>
        <w:t xml:space="preserve"> việc làm. Với cách tiếp cận này, </w:t>
      </w:r>
      <w:r w:rsidRPr="0082130C">
        <w:rPr>
          <w:rFonts w:eastAsia="Calibri" w:cs="Times New Roman"/>
          <w:sz w:val="28"/>
          <w:szCs w:val="28"/>
          <w:lang w:val="en-GB"/>
        </w:rPr>
        <w:t xml:space="preserve">Chương trình </w:t>
      </w:r>
      <w:r w:rsidRPr="0082130C">
        <w:rPr>
          <w:rFonts w:eastAsia="Calibri" w:cs="Times New Roman"/>
          <w:sz w:val="28"/>
          <w:szCs w:val="28"/>
          <w:lang w:val="vi-VN"/>
        </w:rPr>
        <w:t xml:space="preserve">sẽ tạo </w:t>
      </w:r>
      <w:r w:rsidRPr="0082130C">
        <w:rPr>
          <w:rFonts w:eastAsia="Calibri" w:cs="Times New Roman"/>
          <w:sz w:val="28"/>
          <w:szCs w:val="28"/>
          <w:lang w:val="vi-VN"/>
        </w:rPr>
        <w:lastRenderedPageBreak/>
        <w:t xml:space="preserve">điều kiện cho thanh niên </w:t>
      </w:r>
      <w:r w:rsidRPr="0082130C">
        <w:rPr>
          <w:rFonts w:eastAsia="Times New Roman" w:cs="Times New Roman"/>
          <w:sz w:val="28"/>
          <w:szCs w:val="28"/>
        </w:rPr>
        <w:t>HSSV</w:t>
      </w:r>
      <w:r w:rsidRPr="0082130C">
        <w:rPr>
          <w:rFonts w:eastAsia="Calibri" w:cs="Times New Roman"/>
          <w:sz w:val="28"/>
          <w:szCs w:val="28"/>
          <w:lang w:val="vi-VN"/>
        </w:rPr>
        <w:t xml:space="preserve"> </w:t>
      </w:r>
      <w:r w:rsidRPr="0082130C">
        <w:rPr>
          <w:rFonts w:eastAsia="Calibri" w:cs="Times New Roman"/>
          <w:sz w:val="28"/>
          <w:szCs w:val="28"/>
          <w:lang w:val="en-GB"/>
        </w:rPr>
        <w:t xml:space="preserve">GDNN </w:t>
      </w:r>
      <w:r w:rsidRPr="0082130C">
        <w:rPr>
          <w:rFonts w:eastAsia="Calibri" w:cs="Times New Roman"/>
          <w:sz w:val="28"/>
          <w:szCs w:val="28"/>
          <w:lang w:val="vi-VN"/>
        </w:rPr>
        <w:t xml:space="preserve">chủ động trang bị cho mình những kỹ năng cần thiết để tiếp cận các cơ hội việc làm </w:t>
      </w:r>
      <w:r w:rsidRPr="0082130C">
        <w:rPr>
          <w:rFonts w:eastAsia="Calibri" w:cs="Times New Roman"/>
          <w:sz w:val="28"/>
          <w:szCs w:val="28"/>
          <w:lang w:val="en-GB"/>
        </w:rPr>
        <w:t>ổn định</w:t>
      </w:r>
      <w:r w:rsidRPr="0082130C">
        <w:rPr>
          <w:rFonts w:eastAsia="Calibri" w:cs="Times New Roman"/>
          <w:sz w:val="28"/>
          <w:szCs w:val="28"/>
          <w:lang w:val="vi-VN"/>
        </w:rPr>
        <w:t xml:space="preserve"> và duy trì sự lựa chọn </w:t>
      </w:r>
      <w:r w:rsidR="00C44F78" w:rsidRPr="0082130C">
        <w:rPr>
          <w:rFonts w:eastAsia="Calibri" w:cs="Times New Roman"/>
          <w:sz w:val="28"/>
          <w:szCs w:val="28"/>
        </w:rPr>
        <w:t>công việc</w:t>
      </w:r>
      <w:r w:rsidRPr="0082130C">
        <w:rPr>
          <w:rFonts w:eastAsia="Calibri" w:cs="Times New Roman"/>
          <w:sz w:val="28"/>
          <w:szCs w:val="28"/>
          <w:lang w:val="vi-VN"/>
        </w:rPr>
        <w:t xml:space="preserve"> của họ. Chương trình cũng sẽ giúp thanh niên,</w:t>
      </w:r>
      <w:r w:rsidRPr="0082130C">
        <w:rPr>
          <w:rFonts w:eastAsia="Calibri" w:cs="Times New Roman"/>
          <w:sz w:val="28"/>
          <w:szCs w:val="28"/>
        </w:rPr>
        <w:t xml:space="preserve"> </w:t>
      </w:r>
      <w:r w:rsidRPr="0082130C">
        <w:rPr>
          <w:rFonts w:eastAsia="Times New Roman" w:cs="Times New Roman"/>
          <w:sz w:val="28"/>
          <w:szCs w:val="28"/>
        </w:rPr>
        <w:t>HSSV GDNN</w:t>
      </w:r>
      <w:r w:rsidRPr="0082130C">
        <w:rPr>
          <w:rFonts w:eastAsia="Times New Roman" w:cs="Times New Roman"/>
          <w:sz w:val="28"/>
          <w:szCs w:val="28"/>
          <w:lang w:val="vi-VN"/>
        </w:rPr>
        <w:t xml:space="preserve"> </w:t>
      </w:r>
      <w:r w:rsidRPr="0082130C">
        <w:rPr>
          <w:rFonts w:eastAsia="Calibri" w:cs="Times New Roman"/>
          <w:sz w:val="28"/>
          <w:szCs w:val="28"/>
          <w:lang w:val="vi-VN"/>
        </w:rPr>
        <w:t>phát triển tư duy bền vững và xây dựng năng lực để trở thành tác nhân</w:t>
      </w:r>
      <w:r w:rsidRPr="0082130C">
        <w:rPr>
          <w:rFonts w:eastAsia="Calibri" w:cs="Times New Roman"/>
          <w:sz w:val="28"/>
          <w:szCs w:val="28"/>
          <w:lang w:val="en-GB"/>
        </w:rPr>
        <w:t xml:space="preserve"> </w:t>
      </w:r>
      <w:r w:rsidRPr="0082130C">
        <w:rPr>
          <w:rFonts w:eastAsia="Calibri" w:cs="Times New Roman"/>
          <w:sz w:val="28"/>
          <w:szCs w:val="28"/>
          <w:lang w:val="vi-VN"/>
        </w:rPr>
        <w:t>thay đổi</w:t>
      </w:r>
      <w:r w:rsidRPr="0082130C">
        <w:rPr>
          <w:rFonts w:eastAsia="Calibri" w:cs="Times New Roman"/>
          <w:sz w:val="28"/>
          <w:szCs w:val="28"/>
          <w:lang w:val="en-GB"/>
        </w:rPr>
        <w:t xml:space="preserve"> của hành động về khí hậu </w:t>
      </w:r>
      <w:r w:rsidRPr="0082130C">
        <w:rPr>
          <w:rFonts w:eastAsia="Calibri" w:cs="Times New Roman"/>
          <w:sz w:val="28"/>
          <w:szCs w:val="28"/>
          <w:lang w:val="vi-VN"/>
        </w:rPr>
        <w:t xml:space="preserve">và công bằng xã hội. </w:t>
      </w:r>
      <w:r w:rsidRPr="0082130C">
        <w:rPr>
          <w:rFonts w:eastAsia="Calibri" w:cs="Times New Roman"/>
          <w:sz w:val="28"/>
          <w:szCs w:val="28"/>
          <w:lang w:val="en-GB"/>
        </w:rPr>
        <w:t xml:space="preserve">Chương trình </w:t>
      </w:r>
      <w:r w:rsidRPr="0082130C">
        <w:rPr>
          <w:rFonts w:eastAsia="Calibri" w:cs="Times New Roman"/>
          <w:sz w:val="28"/>
          <w:szCs w:val="28"/>
          <w:lang w:val="vi-VN"/>
        </w:rPr>
        <w:t xml:space="preserve">sẽ thực hiện điều này thông qua các sáng kiến ​​do thanh niên, </w:t>
      </w:r>
      <w:r w:rsidRPr="0082130C">
        <w:rPr>
          <w:rFonts w:eastAsia="Times New Roman" w:cs="Times New Roman"/>
          <w:sz w:val="28"/>
          <w:szCs w:val="28"/>
        </w:rPr>
        <w:t>HSSV GDNN</w:t>
      </w:r>
      <w:r w:rsidRPr="0082130C">
        <w:rPr>
          <w:rFonts w:eastAsia="Calibri" w:cs="Times New Roman"/>
          <w:sz w:val="28"/>
          <w:szCs w:val="28"/>
          <w:lang w:val="vi-VN"/>
        </w:rPr>
        <w:t xml:space="preserve"> lãnh đạ</w:t>
      </w:r>
      <w:r w:rsidR="00C44F78" w:rsidRPr="0082130C">
        <w:rPr>
          <w:rFonts w:eastAsia="Calibri" w:cs="Times New Roman"/>
          <w:sz w:val="28"/>
          <w:szCs w:val="28"/>
          <w:lang w:val="vi-VN"/>
        </w:rPr>
        <w:t>o,</w:t>
      </w:r>
      <w:r w:rsidRPr="0082130C">
        <w:rPr>
          <w:rFonts w:eastAsia="Calibri" w:cs="Times New Roman"/>
          <w:sz w:val="28"/>
          <w:szCs w:val="28"/>
          <w:lang w:val="vi-VN"/>
        </w:rPr>
        <w:t xml:space="preserve"> thông qua việc thúc đẩy bình đẳng giới và hòa nhập xã hội của thanh niên nói chung.</w:t>
      </w:r>
      <w:r w:rsidRPr="0082130C">
        <w:rPr>
          <w:rFonts w:eastAsia="Calibri" w:cs="Times New Roman"/>
          <w:sz w:val="28"/>
          <w:szCs w:val="28"/>
        </w:rPr>
        <w:t xml:space="preserve"> Hợp phần này bao gồm các hoạt động như sau: </w:t>
      </w:r>
    </w:p>
    <w:p w14:paraId="372E90AE" w14:textId="77777777" w:rsidR="009F115E" w:rsidRPr="0082130C" w:rsidRDefault="009F115E" w:rsidP="000305CE">
      <w:pPr>
        <w:pStyle w:val="ListParagraph"/>
        <w:widowControl w:val="0"/>
        <w:tabs>
          <w:tab w:val="left" w:pos="425"/>
          <w:tab w:val="left" w:pos="993"/>
          <w:tab w:val="left" w:pos="1418"/>
          <w:tab w:val="left" w:pos="2268"/>
          <w:tab w:val="left" w:pos="2835"/>
          <w:tab w:val="left" w:pos="3402"/>
        </w:tabs>
        <w:autoSpaceDE w:val="0"/>
        <w:autoSpaceDN w:val="0"/>
        <w:adjustRightInd w:val="0"/>
        <w:snapToGrid w:val="0"/>
        <w:spacing w:before="120" w:line="288" w:lineRule="auto"/>
        <w:ind w:left="0" w:firstLine="709"/>
        <w:rPr>
          <w:rFonts w:eastAsia="Gill Sans MT" w:cs="Times New Roman"/>
          <w:sz w:val="28"/>
          <w:szCs w:val="28"/>
        </w:rPr>
      </w:pPr>
      <w:r w:rsidRPr="0082130C">
        <w:rPr>
          <w:rFonts w:eastAsia="Gill Sans MT" w:cs="Times New Roman"/>
          <w:sz w:val="28"/>
          <w:szCs w:val="28"/>
        </w:rPr>
        <w:t xml:space="preserve">Hoạt động 1.1: Xây dựng khóa đào tạo trực tuyến (kỹ năng nghề nghiệp và kỹ năng xanh). </w:t>
      </w:r>
      <w:r w:rsidRPr="0082130C">
        <w:rPr>
          <w:rFonts w:eastAsia="Gill Sans MT" w:cs="Times New Roman"/>
          <w:sz w:val="28"/>
          <w:szCs w:val="28"/>
          <w:lang w:val="vi-VN"/>
        </w:rPr>
        <w:t>Để chuẩn bị</w:t>
      </w:r>
      <w:r w:rsidRPr="0082130C">
        <w:rPr>
          <w:rFonts w:eastAsia="Gill Sans MT" w:cs="Times New Roman"/>
          <w:sz w:val="28"/>
          <w:szCs w:val="28"/>
          <w:lang w:val="en-GB"/>
        </w:rPr>
        <w:t xml:space="preserve"> cho thanh niên các kỹ năng có thể thể</w:t>
      </w:r>
      <w:r w:rsidRPr="0082130C">
        <w:rPr>
          <w:rFonts w:eastAsia="Gill Sans MT" w:cs="Times New Roman"/>
          <w:sz w:val="28"/>
          <w:szCs w:val="28"/>
          <w:lang w:val="vi-VN"/>
        </w:rPr>
        <w:t xml:space="preserve"> đáp ứng các yêu cầu của công việc</w:t>
      </w:r>
      <w:r w:rsidRPr="0082130C">
        <w:rPr>
          <w:rFonts w:eastAsia="Gill Sans MT" w:cs="Times New Roman"/>
          <w:sz w:val="28"/>
          <w:szCs w:val="28"/>
          <w:lang w:val="en-GB"/>
        </w:rPr>
        <w:t xml:space="preserve"> trong</w:t>
      </w:r>
      <w:r w:rsidRPr="0082130C">
        <w:rPr>
          <w:rFonts w:eastAsia="Gill Sans MT" w:cs="Times New Roman"/>
          <w:sz w:val="28"/>
          <w:szCs w:val="28"/>
          <w:lang w:val="vi-VN"/>
        </w:rPr>
        <w:t xml:space="preserve"> tương lai, đặc biệt </w:t>
      </w:r>
      <w:r w:rsidRPr="0082130C">
        <w:rPr>
          <w:rFonts w:eastAsia="Gill Sans MT" w:cs="Times New Roman"/>
          <w:sz w:val="28"/>
          <w:szCs w:val="28"/>
          <w:lang w:val="en-GB"/>
        </w:rPr>
        <w:t xml:space="preserve">đáp ứng yêu cầu việc làm </w:t>
      </w:r>
      <w:r w:rsidRPr="0082130C">
        <w:rPr>
          <w:rFonts w:eastAsia="Gill Sans MT" w:cs="Times New Roman"/>
          <w:sz w:val="28"/>
          <w:szCs w:val="28"/>
          <w:lang w:val="vi-VN"/>
        </w:rPr>
        <w:t>xanh</w:t>
      </w:r>
      <w:r w:rsidRPr="0082130C">
        <w:rPr>
          <w:rFonts w:eastAsia="Gill Sans MT" w:cs="Times New Roman"/>
          <w:sz w:val="28"/>
          <w:szCs w:val="28"/>
        </w:rPr>
        <w:t>, Chương trình sẽ cập nhật tài liệu</w:t>
      </w:r>
      <w:r w:rsidRPr="0082130C">
        <w:rPr>
          <w:rFonts w:eastAsia="Gill Sans MT" w:cs="Times New Roman"/>
          <w:sz w:val="28"/>
          <w:szCs w:val="28"/>
          <w:lang w:val="en-GB"/>
        </w:rPr>
        <w:t xml:space="preserve"> đã được Tổ chức SCI</w:t>
      </w:r>
      <w:r w:rsidRPr="0082130C">
        <w:rPr>
          <w:rFonts w:eastAsia="Times New Roman" w:cs="Times New Roman"/>
          <w:sz w:val="28"/>
          <w:szCs w:val="28"/>
        </w:rPr>
        <w:t xml:space="preserve"> </w:t>
      </w:r>
      <w:r w:rsidRPr="0082130C">
        <w:rPr>
          <w:rFonts w:eastAsia="Gill Sans MT" w:cs="Times New Roman"/>
          <w:sz w:val="28"/>
          <w:szCs w:val="28"/>
          <w:lang w:val="en-GB"/>
        </w:rPr>
        <w:t xml:space="preserve">xây dựng từ giai đoạn trước và bổ sung thêm nội dung Tư duy phát triển; xây dựng mới tài liệu về kỹ năng xanh với chủ đề nhận thức </w:t>
      </w:r>
      <w:r w:rsidRPr="0082130C">
        <w:rPr>
          <w:rFonts w:eastAsia="Gill Sans MT" w:cs="Times New Roman"/>
          <w:sz w:val="28"/>
          <w:szCs w:val="28"/>
          <w:lang w:val="vi-VN"/>
        </w:rPr>
        <w:t>môi trường và hành động vì khí hậu để giúp thanh niên</w:t>
      </w:r>
      <w:r w:rsidR="00C44F78" w:rsidRPr="0082130C">
        <w:rPr>
          <w:rFonts w:eastAsia="Gill Sans MT" w:cs="Times New Roman"/>
          <w:sz w:val="28"/>
          <w:szCs w:val="28"/>
        </w:rPr>
        <w:t>, HSSV GDNN</w:t>
      </w:r>
      <w:r w:rsidRPr="0082130C">
        <w:rPr>
          <w:rFonts w:eastAsia="Gill Sans MT" w:cs="Times New Roman"/>
          <w:sz w:val="28"/>
          <w:szCs w:val="28"/>
          <w:lang w:val="vi-VN"/>
        </w:rPr>
        <w:t xml:space="preserve"> phát triển </w:t>
      </w:r>
      <w:r w:rsidRPr="0082130C">
        <w:rPr>
          <w:rFonts w:eastAsia="Gill Sans MT" w:cs="Times New Roman"/>
          <w:sz w:val="28"/>
          <w:szCs w:val="28"/>
          <w:lang w:val="en-GB"/>
        </w:rPr>
        <w:t>tư duy xanh</w:t>
      </w:r>
      <w:r w:rsidRPr="0082130C">
        <w:rPr>
          <w:rFonts w:eastAsia="Gill Sans MT" w:cs="Times New Roman"/>
          <w:sz w:val="28"/>
          <w:szCs w:val="28"/>
        </w:rPr>
        <w:t xml:space="preserve"> và cung cấp các khóa đào tạo trực tuyến bao gồm </w:t>
      </w:r>
      <w:r w:rsidRPr="0082130C">
        <w:rPr>
          <w:rFonts w:eastAsia="Gill Sans MT" w:cs="Times New Roman"/>
          <w:sz w:val="28"/>
          <w:szCs w:val="28"/>
          <w:lang w:val="vi-VN"/>
        </w:rPr>
        <w:t>kỹ năng</w:t>
      </w:r>
      <w:r w:rsidRPr="0082130C">
        <w:rPr>
          <w:rFonts w:eastAsia="Gill Sans MT" w:cs="Times New Roman"/>
          <w:sz w:val="28"/>
          <w:szCs w:val="28"/>
          <w:lang w:val="en-GB"/>
        </w:rPr>
        <w:t xml:space="preserve"> thích ứng</w:t>
      </w:r>
      <w:r w:rsidRPr="0082130C">
        <w:rPr>
          <w:rFonts w:eastAsia="Gill Sans MT" w:cs="Times New Roman"/>
          <w:sz w:val="28"/>
          <w:szCs w:val="28"/>
          <w:lang w:val="vi-VN"/>
        </w:rPr>
        <w:t xml:space="preserve"> </w:t>
      </w:r>
      <w:r w:rsidRPr="0082130C">
        <w:rPr>
          <w:rFonts w:eastAsia="Gill Sans MT" w:cs="Times New Roman"/>
          <w:sz w:val="28"/>
          <w:szCs w:val="28"/>
          <w:lang w:val="en-GB"/>
        </w:rPr>
        <w:t>nghề nghiệp</w:t>
      </w:r>
      <w:r w:rsidRPr="0082130C">
        <w:rPr>
          <w:rFonts w:eastAsia="Gill Sans MT" w:cs="Times New Roman"/>
          <w:sz w:val="28"/>
          <w:szCs w:val="28"/>
          <w:lang w:val="vi-VN"/>
        </w:rPr>
        <w:t xml:space="preserve">, tư duy phát triển, </w:t>
      </w:r>
      <w:r w:rsidRPr="0082130C">
        <w:rPr>
          <w:rFonts w:eastAsia="Gill Sans MT" w:cs="Times New Roman"/>
          <w:sz w:val="28"/>
          <w:szCs w:val="28"/>
          <w:lang w:val="en-GB"/>
        </w:rPr>
        <w:t>quản lý</w:t>
      </w:r>
      <w:r w:rsidRPr="0082130C">
        <w:rPr>
          <w:rFonts w:eastAsia="Gill Sans MT" w:cs="Times New Roman"/>
          <w:sz w:val="28"/>
          <w:szCs w:val="28"/>
          <w:lang w:val="vi-VN"/>
        </w:rPr>
        <w:t xml:space="preserve"> tài chính, GESI và</w:t>
      </w:r>
      <w:r w:rsidRPr="0082130C">
        <w:rPr>
          <w:rFonts w:eastAsia="Gill Sans MT" w:cs="Times New Roman"/>
          <w:sz w:val="28"/>
          <w:szCs w:val="28"/>
        </w:rPr>
        <w:t xml:space="preserve"> </w:t>
      </w:r>
      <w:r w:rsidRPr="0082130C">
        <w:rPr>
          <w:rFonts w:eastAsia="Gill Sans MT" w:cs="Times New Roman"/>
          <w:sz w:val="28"/>
          <w:szCs w:val="28"/>
          <w:lang w:val="vi-VN"/>
        </w:rPr>
        <w:t>kỹ năng xanh</w:t>
      </w:r>
      <w:r w:rsidRPr="0082130C">
        <w:rPr>
          <w:rFonts w:eastAsia="Gill Sans MT" w:cs="Times New Roman"/>
          <w:sz w:val="28"/>
          <w:szCs w:val="28"/>
        </w:rPr>
        <w:t>.</w:t>
      </w:r>
    </w:p>
    <w:p w14:paraId="10712BF8" w14:textId="77777777" w:rsidR="009F115E" w:rsidRPr="0082130C" w:rsidRDefault="009F115E" w:rsidP="000305CE">
      <w:pPr>
        <w:widowControl w:val="0"/>
        <w:tabs>
          <w:tab w:val="left" w:pos="1134"/>
          <w:tab w:val="left" w:pos="1701"/>
          <w:tab w:val="left" w:pos="2268"/>
          <w:tab w:val="left" w:pos="2835"/>
          <w:tab w:val="left" w:pos="3402"/>
        </w:tabs>
        <w:autoSpaceDE w:val="0"/>
        <w:autoSpaceDN w:val="0"/>
        <w:adjustRightInd w:val="0"/>
        <w:snapToGrid w:val="0"/>
        <w:spacing w:before="120" w:line="288" w:lineRule="auto"/>
        <w:ind w:firstLine="709"/>
        <w:rPr>
          <w:rFonts w:eastAsia="Gill Sans MT" w:cs="Times New Roman"/>
          <w:sz w:val="28"/>
          <w:szCs w:val="28"/>
          <w:lang w:val="vi-VN"/>
        </w:rPr>
      </w:pPr>
      <w:r w:rsidRPr="0082130C">
        <w:rPr>
          <w:rFonts w:eastAsia="Gill Sans MT" w:cs="Times New Roman"/>
          <w:sz w:val="28"/>
          <w:szCs w:val="28"/>
          <w:lang w:val="vi-VN"/>
        </w:rPr>
        <w:t>Ngoài ra, thanh niên</w:t>
      </w:r>
      <w:r w:rsidRPr="0082130C">
        <w:rPr>
          <w:rFonts w:eastAsia="Gill Sans MT" w:cs="Times New Roman"/>
          <w:sz w:val="28"/>
          <w:szCs w:val="28"/>
        </w:rPr>
        <w:t xml:space="preserve">, </w:t>
      </w:r>
      <w:r w:rsidRPr="0082130C">
        <w:rPr>
          <w:rFonts w:eastAsia="Times New Roman" w:cs="Times New Roman"/>
          <w:sz w:val="28"/>
          <w:szCs w:val="28"/>
        </w:rPr>
        <w:t>HSSV</w:t>
      </w:r>
      <w:r w:rsidRPr="0082130C">
        <w:rPr>
          <w:rFonts w:eastAsia="Gill Sans MT" w:cs="Times New Roman"/>
          <w:sz w:val="28"/>
          <w:szCs w:val="28"/>
          <w:lang w:val="vi-VN"/>
        </w:rPr>
        <w:t xml:space="preserve"> </w:t>
      </w:r>
      <w:r w:rsidRPr="0082130C">
        <w:rPr>
          <w:rFonts w:eastAsia="Gill Sans MT" w:cs="Times New Roman"/>
          <w:sz w:val="28"/>
          <w:szCs w:val="28"/>
        </w:rPr>
        <w:t xml:space="preserve">GDNN </w:t>
      </w:r>
      <w:r w:rsidRPr="0082130C">
        <w:rPr>
          <w:rFonts w:eastAsia="Gill Sans MT" w:cs="Times New Roman"/>
          <w:sz w:val="28"/>
          <w:szCs w:val="28"/>
          <w:lang w:val="vi-VN"/>
        </w:rPr>
        <w:t>cũng sẽ được giới thiệu ứng dụng</w:t>
      </w:r>
      <w:r w:rsidRPr="0082130C">
        <w:rPr>
          <w:rFonts w:eastAsia="Gill Sans MT" w:cs="Times New Roman"/>
          <w:sz w:val="28"/>
          <w:szCs w:val="28"/>
          <w:lang w:val="en-GB"/>
        </w:rPr>
        <w:t xml:space="preserve"> thực tế ảo</w:t>
      </w:r>
      <w:r w:rsidRPr="0082130C">
        <w:rPr>
          <w:rFonts w:eastAsia="Gill Sans MT" w:cs="Times New Roman"/>
          <w:sz w:val="28"/>
          <w:szCs w:val="28"/>
          <w:lang w:val="vi-VN"/>
        </w:rPr>
        <w:t xml:space="preserve"> BecaXR (</w:t>
      </w:r>
      <w:r w:rsidRPr="0082130C">
        <w:rPr>
          <w:rFonts w:eastAsia="Gill Sans MT" w:cs="Times New Roman"/>
          <w:sz w:val="28"/>
          <w:szCs w:val="28"/>
          <w:lang w:val="en-GB"/>
        </w:rPr>
        <w:t xml:space="preserve">ứng dụng này đã </w:t>
      </w:r>
      <w:r w:rsidRPr="0082130C">
        <w:rPr>
          <w:rFonts w:eastAsia="Gill Sans MT" w:cs="Times New Roman"/>
          <w:sz w:val="28"/>
          <w:szCs w:val="28"/>
          <w:lang w:val="vi-VN"/>
        </w:rPr>
        <w:t xml:space="preserve">được phát triển </w:t>
      </w:r>
      <w:r w:rsidRPr="0082130C">
        <w:rPr>
          <w:rFonts w:eastAsia="Gill Sans MT" w:cs="Times New Roman"/>
          <w:sz w:val="28"/>
          <w:szCs w:val="28"/>
          <w:lang w:val="en-GB"/>
        </w:rPr>
        <w:t>từ một Chương trình của Tổ chức SCI</w:t>
      </w:r>
      <w:r w:rsidRPr="0082130C">
        <w:rPr>
          <w:rFonts w:eastAsia="Times New Roman" w:cs="Times New Roman"/>
          <w:sz w:val="28"/>
          <w:szCs w:val="28"/>
        </w:rPr>
        <w:t xml:space="preserve"> </w:t>
      </w:r>
      <w:r w:rsidRPr="0082130C">
        <w:rPr>
          <w:rFonts w:eastAsia="Gill Sans MT" w:cs="Times New Roman"/>
          <w:sz w:val="28"/>
          <w:szCs w:val="28"/>
          <w:lang w:val="vi-VN"/>
        </w:rPr>
        <w:t>với sự hỗ trợ của</w:t>
      </w:r>
      <w:r w:rsidRPr="0082130C">
        <w:rPr>
          <w:rFonts w:eastAsia="Gill Sans MT" w:cs="Times New Roman"/>
          <w:sz w:val="28"/>
          <w:szCs w:val="28"/>
          <w:lang w:val="en-GB"/>
        </w:rPr>
        <w:t xml:space="preserve"> tập đoàn</w:t>
      </w:r>
      <w:r w:rsidRPr="0082130C">
        <w:rPr>
          <w:rFonts w:eastAsia="Gill Sans MT" w:cs="Times New Roman"/>
          <w:sz w:val="28"/>
          <w:szCs w:val="28"/>
          <w:lang w:val="vi-VN"/>
        </w:rPr>
        <w:t xml:space="preserve"> Accenture) giúp </w:t>
      </w:r>
      <w:r w:rsidRPr="0082130C">
        <w:rPr>
          <w:rFonts w:eastAsia="Times New Roman" w:cs="Times New Roman"/>
          <w:sz w:val="28"/>
          <w:szCs w:val="28"/>
        </w:rPr>
        <w:t>HSSV GDNN</w:t>
      </w:r>
      <w:r w:rsidRPr="0082130C">
        <w:rPr>
          <w:rFonts w:eastAsia="Gill Sans MT" w:cs="Times New Roman"/>
          <w:sz w:val="28"/>
          <w:szCs w:val="28"/>
          <w:lang w:val="vi-VN"/>
        </w:rPr>
        <w:t xml:space="preserve"> hiểu rõ hơn về </w:t>
      </w:r>
      <w:r w:rsidRPr="0082130C">
        <w:rPr>
          <w:rFonts w:eastAsia="Gill Sans MT" w:cs="Times New Roman"/>
          <w:sz w:val="28"/>
          <w:szCs w:val="28"/>
          <w:lang w:val="en-GB"/>
        </w:rPr>
        <w:t>môi trường làm</w:t>
      </w:r>
      <w:r w:rsidRPr="0082130C">
        <w:rPr>
          <w:rFonts w:eastAsia="Gill Sans MT" w:cs="Times New Roman"/>
          <w:sz w:val="28"/>
          <w:szCs w:val="28"/>
          <w:lang w:val="vi-VN"/>
        </w:rPr>
        <w:t xml:space="preserve"> việc thực tế, cũng như thực hành các kỹ năng </w:t>
      </w:r>
      <w:r w:rsidRPr="0082130C">
        <w:rPr>
          <w:rFonts w:eastAsia="Gill Sans MT" w:cs="Times New Roman"/>
          <w:sz w:val="28"/>
          <w:szCs w:val="28"/>
          <w:lang w:val="en-GB"/>
        </w:rPr>
        <w:t xml:space="preserve">thích ứng nghề nghiệp như: </w:t>
      </w:r>
      <w:r w:rsidRPr="0082130C">
        <w:rPr>
          <w:rFonts w:eastAsia="Gill Sans MT" w:cs="Times New Roman"/>
          <w:sz w:val="28"/>
          <w:szCs w:val="28"/>
          <w:lang w:val="vi-VN"/>
        </w:rPr>
        <w:t xml:space="preserve">kỹ năng phỏng vấn hoặc </w:t>
      </w:r>
      <w:r w:rsidRPr="0082130C">
        <w:rPr>
          <w:rFonts w:eastAsia="Gill Sans MT" w:cs="Times New Roman"/>
          <w:sz w:val="28"/>
          <w:szCs w:val="28"/>
          <w:lang w:val="en-GB"/>
        </w:rPr>
        <w:t xml:space="preserve">kỹ năng thuyết trình </w:t>
      </w:r>
      <w:r w:rsidRPr="0082130C">
        <w:rPr>
          <w:rFonts w:eastAsia="Gill Sans MT" w:cs="Times New Roman"/>
          <w:sz w:val="28"/>
          <w:szCs w:val="28"/>
          <w:lang w:val="vi-VN"/>
        </w:rPr>
        <w:t xml:space="preserve">trước đám đông. </w:t>
      </w:r>
    </w:p>
    <w:p w14:paraId="60B08AE1" w14:textId="5D92143E" w:rsidR="00A61A92" w:rsidRPr="0082130C" w:rsidRDefault="009F115E" w:rsidP="000305CE">
      <w:pPr>
        <w:widowControl w:val="0"/>
        <w:tabs>
          <w:tab w:val="left" w:pos="1134"/>
          <w:tab w:val="left" w:pos="1701"/>
          <w:tab w:val="left" w:pos="2268"/>
          <w:tab w:val="left" w:pos="2835"/>
          <w:tab w:val="left" w:pos="3402"/>
        </w:tabs>
        <w:autoSpaceDE w:val="0"/>
        <w:autoSpaceDN w:val="0"/>
        <w:adjustRightInd w:val="0"/>
        <w:snapToGrid w:val="0"/>
        <w:spacing w:before="120" w:line="288" w:lineRule="auto"/>
        <w:ind w:firstLine="709"/>
        <w:rPr>
          <w:rFonts w:eastAsia="Gill Sans MT" w:cs="Times New Roman"/>
          <w:sz w:val="28"/>
          <w:szCs w:val="28"/>
        </w:rPr>
      </w:pPr>
      <w:r w:rsidRPr="0082130C">
        <w:rPr>
          <w:rFonts w:eastAsia="Gill Sans MT" w:cs="Times New Roman"/>
          <w:sz w:val="28"/>
          <w:szCs w:val="28"/>
        </w:rPr>
        <w:t xml:space="preserve">Dự kiến ngân sách: 702,392,000 VNĐ. Trong đó: </w:t>
      </w:r>
    </w:p>
    <w:p w14:paraId="6FCCC602" w14:textId="597607D3" w:rsidR="00A61A92" w:rsidRPr="0082130C" w:rsidRDefault="00A61A92" w:rsidP="000305CE">
      <w:pPr>
        <w:widowControl w:val="0"/>
        <w:tabs>
          <w:tab w:val="left" w:pos="1134"/>
          <w:tab w:val="left" w:pos="1701"/>
          <w:tab w:val="left" w:pos="2268"/>
          <w:tab w:val="left" w:pos="2835"/>
          <w:tab w:val="left" w:pos="3402"/>
        </w:tabs>
        <w:autoSpaceDE w:val="0"/>
        <w:autoSpaceDN w:val="0"/>
        <w:adjustRightInd w:val="0"/>
        <w:snapToGrid w:val="0"/>
        <w:spacing w:before="120" w:line="288" w:lineRule="auto"/>
        <w:ind w:firstLine="709"/>
        <w:rPr>
          <w:rFonts w:eastAsia="Gill Sans MT" w:cs="Times New Roman"/>
          <w:sz w:val="28"/>
          <w:szCs w:val="28"/>
        </w:rPr>
      </w:pPr>
      <w:r w:rsidRPr="0082130C">
        <w:rPr>
          <w:rFonts w:eastAsia="Gill Sans MT" w:cs="Times New Roman"/>
          <w:sz w:val="28"/>
          <w:szCs w:val="28"/>
        </w:rPr>
        <w:t xml:space="preserve">- </w:t>
      </w:r>
      <w:r w:rsidR="007D044F" w:rsidRPr="0082130C">
        <w:rPr>
          <w:rFonts w:eastAsia="Gill Sans MT" w:cs="Times New Roman"/>
          <w:sz w:val="28"/>
          <w:szCs w:val="28"/>
        </w:rPr>
        <w:t xml:space="preserve">Cơ quan thực hiện: Vụ Công tác học sinh, sinh viên, </w:t>
      </w:r>
      <w:r w:rsidRPr="0082130C">
        <w:rPr>
          <w:rFonts w:eastAsia="Gill Sans MT" w:cs="Times New Roman"/>
          <w:sz w:val="28"/>
          <w:szCs w:val="28"/>
        </w:rPr>
        <w:t>Tổng cục Giáo dục nghề nghiệ</w:t>
      </w:r>
      <w:r w:rsidR="007D044F" w:rsidRPr="0082130C">
        <w:rPr>
          <w:rFonts w:eastAsia="Gill Sans MT" w:cs="Times New Roman"/>
          <w:sz w:val="28"/>
          <w:szCs w:val="28"/>
        </w:rPr>
        <w:t>p, Bộ Lao động - Thương binh và Xã hội</w:t>
      </w:r>
      <w:r w:rsidRPr="0082130C">
        <w:rPr>
          <w:rFonts w:eastAsia="Gill Sans MT" w:cs="Times New Roman"/>
          <w:sz w:val="28"/>
          <w:szCs w:val="28"/>
        </w:rPr>
        <w:t xml:space="preserve">: </w:t>
      </w:r>
      <w:r w:rsidR="009F115E" w:rsidRPr="0082130C">
        <w:rPr>
          <w:rFonts w:eastAsia="Gill Sans MT" w:cs="Times New Roman"/>
          <w:sz w:val="28"/>
          <w:szCs w:val="28"/>
        </w:rPr>
        <w:t xml:space="preserve"> </w:t>
      </w:r>
      <w:r w:rsidR="009F115E" w:rsidRPr="0082130C">
        <w:rPr>
          <w:rFonts w:eastAsia="Gill Sans MT" w:cs="Times New Roman"/>
          <w:sz w:val="28"/>
          <w:szCs w:val="28"/>
          <w:shd w:val="clear" w:color="auto" w:fill="FFFFFF" w:themeFill="background1"/>
        </w:rPr>
        <w:t>369,680,000</w:t>
      </w:r>
      <w:r w:rsidR="009F115E" w:rsidRPr="0082130C">
        <w:rPr>
          <w:rFonts w:eastAsia="Gill Sans MT" w:cs="Times New Roman"/>
          <w:sz w:val="28"/>
          <w:szCs w:val="28"/>
        </w:rPr>
        <w:t xml:space="preserve"> VNĐ</w:t>
      </w:r>
      <w:r w:rsidRPr="0082130C">
        <w:rPr>
          <w:rFonts w:eastAsia="Gill Sans MT" w:cs="Times New Roman"/>
          <w:sz w:val="28"/>
          <w:szCs w:val="28"/>
        </w:rPr>
        <w:t>.</w:t>
      </w:r>
    </w:p>
    <w:p w14:paraId="1DD526A0" w14:textId="77777777" w:rsidR="009F115E" w:rsidRPr="0082130C" w:rsidRDefault="00A61A92" w:rsidP="000305CE">
      <w:pPr>
        <w:widowControl w:val="0"/>
        <w:tabs>
          <w:tab w:val="left" w:pos="1134"/>
          <w:tab w:val="left" w:pos="1701"/>
          <w:tab w:val="left" w:pos="2268"/>
          <w:tab w:val="left" w:pos="2835"/>
          <w:tab w:val="left" w:pos="3402"/>
        </w:tabs>
        <w:autoSpaceDE w:val="0"/>
        <w:autoSpaceDN w:val="0"/>
        <w:adjustRightInd w:val="0"/>
        <w:snapToGrid w:val="0"/>
        <w:spacing w:before="120" w:line="288" w:lineRule="auto"/>
        <w:ind w:firstLine="709"/>
        <w:rPr>
          <w:rFonts w:eastAsia="Gill Sans MT" w:cs="Times New Roman"/>
          <w:sz w:val="28"/>
          <w:szCs w:val="28"/>
        </w:rPr>
      </w:pPr>
      <w:r w:rsidRPr="0082130C">
        <w:rPr>
          <w:rFonts w:eastAsia="Gill Sans MT" w:cs="Times New Roman"/>
          <w:sz w:val="28"/>
          <w:szCs w:val="28"/>
        </w:rPr>
        <w:t xml:space="preserve">- </w:t>
      </w:r>
      <w:r w:rsidR="00513393" w:rsidRPr="0082130C">
        <w:rPr>
          <w:rFonts w:eastAsia="Gill Sans MT" w:cs="Times New Roman"/>
          <w:sz w:val="28"/>
          <w:szCs w:val="28"/>
        </w:rPr>
        <w:t xml:space="preserve"> </w:t>
      </w:r>
      <w:r w:rsidR="009F115E" w:rsidRPr="0082130C">
        <w:rPr>
          <w:rFonts w:eastAsia="Gill Sans MT" w:cs="Times New Roman"/>
          <w:sz w:val="28"/>
          <w:szCs w:val="28"/>
        </w:rPr>
        <w:t>Tổ chức SCI thực hiện: 332,712,000 VNĐ</w:t>
      </w:r>
      <w:r w:rsidR="00513393" w:rsidRPr="0082130C">
        <w:rPr>
          <w:rFonts w:eastAsia="Gill Sans MT" w:cs="Times New Roman"/>
          <w:sz w:val="28"/>
          <w:szCs w:val="28"/>
        </w:rPr>
        <w:t>.</w:t>
      </w:r>
    </w:p>
    <w:p w14:paraId="0FC96F60" w14:textId="77777777" w:rsidR="009F115E" w:rsidRPr="0082130C" w:rsidRDefault="009F115E" w:rsidP="000305CE">
      <w:pPr>
        <w:widowControl w:val="0"/>
        <w:tabs>
          <w:tab w:val="left" w:pos="1134"/>
          <w:tab w:val="left" w:pos="1701"/>
          <w:tab w:val="left" w:pos="2268"/>
          <w:tab w:val="left" w:pos="2835"/>
          <w:tab w:val="left" w:pos="3402"/>
        </w:tabs>
        <w:autoSpaceDE w:val="0"/>
        <w:autoSpaceDN w:val="0"/>
        <w:adjustRightInd w:val="0"/>
        <w:snapToGrid w:val="0"/>
        <w:spacing w:before="120" w:line="288" w:lineRule="auto"/>
        <w:ind w:firstLine="709"/>
        <w:rPr>
          <w:rFonts w:eastAsia="Gill Sans MT" w:cs="Times New Roman"/>
          <w:sz w:val="28"/>
          <w:szCs w:val="28"/>
          <w:lang w:val="en-GB"/>
        </w:rPr>
      </w:pPr>
      <w:r w:rsidRPr="0082130C">
        <w:rPr>
          <w:rFonts w:eastAsia="Gill Sans MT" w:cs="Times New Roman"/>
          <w:sz w:val="28"/>
          <w:szCs w:val="28"/>
          <w:lang w:val="en-GB"/>
        </w:rPr>
        <w:t>Hoạt động 1.2: Xây dựng công cụ tự đánh giá năng lực và kế hoạch phát triển bản thân cho thanh niên, HSSV GDNN. Bộ công cụ gồm</w:t>
      </w:r>
      <w:r w:rsidR="00E32391" w:rsidRPr="0082130C">
        <w:rPr>
          <w:rFonts w:eastAsia="Gill Sans MT" w:cs="Times New Roman"/>
          <w:sz w:val="28"/>
          <w:szCs w:val="28"/>
          <w:lang w:val="en-GB"/>
        </w:rPr>
        <w:t>:</w:t>
      </w:r>
      <w:r w:rsidRPr="0082130C">
        <w:rPr>
          <w:rFonts w:eastAsia="Gill Sans MT" w:cs="Times New Roman"/>
          <w:sz w:val="28"/>
          <w:szCs w:val="28"/>
          <w:lang w:val="en-GB"/>
        </w:rPr>
        <w:t xml:space="preserve"> công cụ đánh giá kỹ năng thích ứng nghề nghiệp, đo lường kỹ năng xanh và kế hoạch phát triển cá nhân cho thanh niên,</w:t>
      </w:r>
      <w:r w:rsidRPr="0082130C">
        <w:rPr>
          <w:rFonts w:eastAsia="Gill Sans MT" w:cs="Times New Roman"/>
          <w:sz w:val="28"/>
          <w:szCs w:val="28"/>
          <w:lang w:val="vi-VN"/>
        </w:rPr>
        <w:t xml:space="preserve"> </w:t>
      </w:r>
      <w:r w:rsidRPr="0082130C">
        <w:rPr>
          <w:rFonts w:eastAsia="Times New Roman" w:cs="Times New Roman"/>
          <w:sz w:val="28"/>
          <w:szCs w:val="28"/>
        </w:rPr>
        <w:t>HSSV</w:t>
      </w:r>
      <w:r w:rsidRPr="0082130C">
        <w:rPr>
          <w:rFonts w:eastAsia="Gill Sans MT" w:cs="Times New Roman"/>
          <w:sz w:val="28"/>
          <w:szCs w:val="28"/>
          <w:lang w:val="en-GB"/>
        </w:rPr>
        <w:t xml:space="preserve"> GDNN. </w:t>
      </w:r>
      <w:r w:rsidRPr="0082130C">
        <w:rPr>
          <w:rFonts w:eastAsia="Gill Sans MT" w:cs="Times New Roman"/>
          <w:sz w:val="28"/>
          <w:szCs w:val="28"/>
        </w:rPr>
        <w:t>Đồng thời giáo viên tại các cơ sở GDNN</w:t>
      </w:r>
      <w:r w:rsidRPr="0082130C">
        <w:rPr>
          <w:rFonts w:eastAsia="Gill Sans MT" w:cs="Times New Roman"/>
          <w:sz w:val="28"/>
          <w:szCs w:val="28"/>
          <w:lang w:val="vi-VN"/>
        </w:rPr>
        <w:t xml:space="preserve"> sẽ </w:t>
      </w:r>
      <w:r w:rsidRPr="0082130C">
        <w:rPr>
          <w:rFonts w:eastAsia="Gill Sans MT" w:cs="Times New Roman"/>
          <w:sz w:val="28"/>
          <w:szCs w:val="28"/>
          <w:lang w:val="en-GB"/>
        </w:rPr>
        <w:t>được trang bị kiến thức về</w:t>
      </w:r>
      <w:r w:rsidRPr="0082130C">
        <w:rPr>
          <w:rFonts w:eastAsia="Gill Sans MT" w:cs="Times New Roman"/>
          <w:sz w:val="28"/>
          <w:szCs w:val="28"/>
          <w:lang w:val="vi-VN"/>
        </w:rPr>
        <w:t xml:space="preserve"> GESI </w:t>
      </w:r>
      <w:r w:rsidRPr="0082130C">
        <w:rPr>
          <w:rFonts w:eastAsia="Gill Sans MT" w:cs="Times New Roman"/>
          <w:sz w:val="28"/>
          <w:szCs w:val="28"/>
          <w:lang w:val="en-GB"/>
        </w:rPr>
        <w:t xml:space="preserve">để </w:t>
      </w:r>
      <w:r w:rsidRPr="0082130C">
        <w:rPr>
          <w:rFonts w:eastAsia="Gill Sans MT" w:cs="Times New Roman"/>
          <w:sz w:val="28"/>
          <w:szCs w:val="28"/>
          <w:lang w:val="vi-VN"/>
        </w:rPr>
        <w:t xml:space="preserve">thúc đẩy bình đẳng giới </w:t>
      </w:r>
      <w:r w:rsidRPr="0082130C">
        <w:rPr>
          <w:rFonts w:eastAsia="Gill Sans MT" w:cs="Times New Roman"/>
          <w:sz w:val="28"/>
          <w:szCs w:val="28"/>
          <w:lang w:val="en-GB"/>
        </w:rPr>
        <w:t xml:space="preserve">trong quá trình hỗ trợ </w:t>
      </w:r>
      <w:r w:rsidRPr="0082130C">
        <w:rPr>
          <w:rFonts w:eastAsia="Times New Roman" w:cs="Times New Roman"/>
          <w:sz w:val="28"/>
          <w:szCs w:val="28"/>
        </w:rPr>
        <w:t>HSSV</w:t>
      </w:r>
      <w:r w:rsidRPr="0082130C">
        <w:rPr>
          <w:rFonts w:eastAsia="Gill Sans MT" w:cs="Times New Roman"/>
          <w:sz w:val="28"/>
          <w:szCs w:val="28"/>
          <w:lang w:val="en-GB"/>
        </w:rPr>
        <w:t xml:space="preserve"> xây dựng </w:t>
      </w:r>
      <w:r w:rsidRPr="0082130C">
        <w:rPr>
          <w:rFonts w:eastAsia="Gill Sans MT" w:cs="Times New Roman"/>
          <w:sz w:val="28"/>
          <w:szCs w:val="28"/>
          <w:lang w:val="vi-VN"/>
        </w:rPr>
        <w:t>kế hoạch cuộc sống và mục tiêu nghề nghiệp</w:t>
      </w:r>
      <w:r w:rsidRPr="0082130C">
        <w:rPr>
          <w:rFonts w:eastAsia="Gill Sans MT" w:cs="Times New Roman"/>
          <w:sz w:val="28"/>
          <w:szCs w:val="28"/>
          <w:lang w:val="en-GB"/>
        </w:rPr>
        <w:t xml:space="preserve"> cũng như trang bị các kỹ năng mềm.</w:t>
      </w:r>
      <w:r w:rsidRPr="0082130C">
        <w:rPr>
          <w:rFonts w:eastAsia="Gill Sans MT" w:cs="Times New Roman"/>
          <w:sz w:val="28"/>
          <w:szCs w:val="28"/>
          <w:lang w:val="vi-VN"/>
        </w:rPr>
        <w:t xml:space="preserve"> Các hoạt động giáo dục </w:t>
      </w:r>
      <w:r w:rsidRPr="0082130C">
        <w:rPr>
          <w:rFonts w:eastAsia="Gill Sans MT" w:cs="Times New Roman"/>
          <w:sz w:val="28"/>
          <w:szCs w:val="28"/>
          <w:lang w:val="en-GB"/>
        </w:rPr>
        <w:t xml:space="preserve">đồng đẳng </w:t>
      </w:r>
      <w:r w:rsidRPr="0082130C">
        <w:rPr>
          <w:rFonts w:eastAsia="Gill Sans MT" w:cs="Times New Roman"/>
          <w:sz w:val="28"/>
          <w:szCs w:val="28"/>
          <w:lang w:val="vi-VN"/>
        </w:rPr>
        <w:t xml:space="preserve">sẽ </w:t>
      </w:r>
      <w:r w:rsidRPr="0082130C">
        <w:rPr>
          <w:rFonts w:eastAsia="Gill Sans MT" w:cs="Times New Roman"/>
          <w:sz w:val="28"/>
          <w:szCs w:val="28"/>
          <w:lang w:val="en-GB"/>
        </w:rPr>
        <w:t>giúp truyền cảm hứng cho người học bằng n</w:t>
      </w:r>
      <w:r w:rsidRPr="0082130C">
        <w:rPr>
          <w:rFonts w:eastAsia="Gill Sans MT" w:cs="Times New Roman"/>
          <w:sz w:val="28"/>
          <w:szCs w:val="28"/>
          <w:lang w:val="vi-VN"/>
        </w:rPr>
        <w:t>hững câu chuyện thành công</w:t>
      </w:r>
      <w:r w:rsidRPr="0082130C">
        <w:rPr>
          <w:rFonts w:eastAsia="Gill Sans MT" w:cs="Times New Roman"/>
          <w:sz w:val="28"/>
          <w:szCs w:val="28"/>
          <w:lang w:val="en-GB"/>
        </w:rPr>
        <w:t xml:space="preserve">. </w:t>
      </w:r>
    </w:p>
    <w:p w14:paraId="3DC26B4D" w14:textId="3C9FCFF5" w:rsidR="009F115E" w:rsidRPr="0082130C" w:rsidRDefault="002F166D" w:rsidP="000305CE">
      <w:pPr>
        <w:widowControl w:val="0"/>
        <w:tabs>
          <w:tab w:val="left" w:pos="1134"/>
          <w:tab w:val="left" w:pos="1701"/>
          <w:tab w:val="left" w:pos="2268"/>
          <w:tab w:val="left" w:pos="2835"/>
          <w:tab w:val="left" w:pos="3402"/>
        </w:tabs>
        <w:autoSpaceDE w:val="0"/>
        <w:autoSpaceDN w:val="0"/>
        <w:adjustRightInd w:val="0"/>
        <w:snapToGrid w:val="0"/>
        <w:spacing w:before="120" w:line="288" w:lineRule="auto"/>
        <w:ind w:firstLine="709"/>
        <w:rPr>
          <w:rFonts w:eastAsia="Gill Sans MT" w:cs="Times New Roman"/>
          <w:spacing w:val="-2"/>
          <w:sz w:val="28"/>
          <w:szCs w:val="28"/>
          <w:lang w:val="en-GB"/>
        </w:rPr>
      </w:pPr>
      <w:r w:rsidRPr="0082130C">
        <w:rPr>
          <w:rFonts w:eastAsia="Gill Sans MT" w:cs="Times New Roman"/>
          <w:sz w:val="28"/>
          <w:szCs w:val="28"/>
        </w:rPr>
        <w:t>Dự kiến ngân sách</w:t>
      </w:r>
      <w:r w:rsidR="009F115E" w:rsidRPr="0082130C">
        <w:rPr>
          <w:rFonts w:eastAsia="Gill Sans MT" w:cs="Times New Roman"/>
          <w:spacing w:val="-2"/>
          <w:sz w:val="28"/>
          <w:szCs w:val="28"/>
          <w:lang w:val="en-GB"/>
        </w:rPr>
        <w:t>: 109,748,750 VNĐ Trong đó:</w:t>
      </w:r>
    </w:p>
    <w:p w14:paraId="669B3001" w14:textId="45AB03EF" w:rsidR="009F115E" w:rsidRPr="0082130C" w:rsidRDefault="003542A9" w:rsidP="004C7329">
      <w:pPr>
        <w:widowControl w:val="0"/>
        <w:shd w:val="clear" w:color="auto" w:fill="FFFFFF" w:themeFill="background1"/>
        <w:tabs>
          <w:tab w:val="left" w:pos="851"/>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pacing w:val="-2"/>
          <w:sz w:val="28"/>
          <w:szCs w:val="28"/>
          <w:lang w:val="en-GB"/>
        </w:rPr>
      </w:pPr>
      <w:r w:rsidRPr="0082130C">
        <w:rPr>
          <w:rFonts w:eastAsia="Gill Sans MT" w:cs="Times New Roman"/>
          <w:sz w:val="28"/>
          <w:szCs w:val="28"/>
        </w:rPr>
        <w:t xml:space="preserve">- </w:t>
      </w:r>
      <w:r w:rsidR="007D044F" w:rsidRPr="0082130C">
        <w:rPr>
          <w:rFonts w:eastAsia="Gill Sans MT" w:cs="Times New Roman"/>
          <w:sz w:val="28"/>
          <w:szCs w:val="28"/>
        </w:rPr>
        <w:t>Cơ quan thực hiện: Vụ Công tác học sinh, sinh viên, Tổng cục Giáo dục nghề nghiệp, Bộ Lao động - Thương binh và Xã hội</w:t>
      </w:r>
      <w:r w:rsidR="009F115E" w:rsidRPr="0082130C">
        <w:rPr>
          <w:rFonts w:eastAsia="Gill Sans MT" w:cs="Times New Roman"/>
          <w:spacing w:val="-2"/>
          <w:sz w:val="28"/>
          <w:szCs w:val="28"/>
          <w:lang w:val="en-GB"/>
        </w:rPr>
        <w:t xml:space="preserve">: </w:t>
      </w:r>
      <w:r w:rsidR="009F115E" w:rsidRPr="0082130C">
        <w:rPr>
          <w:rFonts w:eastAsia="Gill Sans MT" w:cs="Times New Roman"/>
          <w:spacing w:val="-2"/>
          <w:sz w:val="28"/>
          <w:szCs w:val="28"/>
          <w:shd w:val="clear" w:color="auto" w:fill="FFFFFF" w:themeFill="background1"/>
          <w:lang w:val="en-GB"/>
        </w:rPr>
        <w:t>57,762,500 VNĐ</w:t>
      </w:r>
    </w:p>
    <w:p w14:paraId="6A8D77B1" w14:textId="77777777" w:rsidR="003C7B87" w:rsidRPr="0082130C" w:rsidRDefault="003C7B87" w:rsidP="004C7329">
      <w:pPr>
        <w:widowControl w:val="0"/>
        <w:tabs>
          <w:tab w:val="left" w:pos="851"/>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pacing w:val="-2"/>
          <w:sz w:val="28"/>
          <w:szCs w:val="28"/>
          <w:lang w:val="en-GB"/>
        </w:rPr>
      </w:pPr>
      <w:r w:rsidRPr="0082130C">
        <w:rPr>
          <w:rFonts w:eastAsia="Gill Sans MT" w:cs="Times New Roman"/>
          <w:spacing w:val="-2"/>
          <w:sz w:val="28"/>
          <w:szCs w:val="28"/>
          <w:lang w:val="en-GB"/>
        </w:rPr>
        <w:lastRenderedPageBreak/>
        <w:t xml:space="preserve">- </w:t>
      </w:r>
      <w:r w:rsidR="009F115E" w:rsidRPr="0082130C">
        <w:rPr>
          <w:rFonts w:eastAsia="Gill Sans MT" w:cs="Times New Roman"/>
          <w:spacing w:val="-2"/>
          <w:sz w:val="28"/>
          <w:szCs w:val="28"/>
          <w:lang w:val="en-GB"/>
        </w:rPr>
        <w:t>Tổ chức SCI thực hiện: 51,986,250 VNĐ</w:t>
      </w:r>
    </w:p>
    <w:p w14:paraId="390566C5" w14:textId="11AFD0FA" w:rsidR="009F115E" w:rsidRPr="0082130C" w:rsidRDefault="009F115E" w:rsidP="004C7329">
      <w:pPr>
        <w:pStyle w:val="ListParagraph"/>
        <w:widowControl w:val="0"/>
        <w:tabs>
          <w:tab w:val="left" w:pos="425"/>
          <w:tab w:val="left" w:pos="1134"/>
          <w:tab w:val="left" w:pos="1701"/>
          <w:tab w:val="left" w:pos="2268"/>
          <w:tab w:val="left" w:pos="2835"/>
          <w:tab w:val="left" w:pos="3402"/>
        </w:tabs>
        <w:autoSpaceDE w:val="0"/>
        <w:autoSpaceDN w:val="0"/>
        <w:adjustRightInd w:val="0"/>
        <w:snapToGrid w:val="0"/>
        <w:spacing w:before="120" w:line="300" w:lineRule="auto"/>
        <w:ind w:left="0" w:firstLine="709"/>
        <w:rPr>
          <w:rFonts w:eastAsia="Gill Sans MT" w:cs="Times New Roman"/>
          <w:sz w:val="28"/>
          <w:szCs w:val="28"/>
        </w:rPr>
      </w:pPr>
      <w:r w:rsidRPr="0082130C">
        <w:rPr>
          <w:rFonts w:eastAsia="Gill Sans MT" w:cs="Times New Roman"/>
          <w:sz w:val="28"/>
          <w:szCs w:val="28"/>
        </w:rPr>
        <w:t xml:space="preserve">Hoạt động 1.3 và 1.4: Xây dựng các tài liệu truyền thông. Chương trình sẽ phát triển các bộ tài liệu truyền thông điện tử và phát tay về kỹ năng xanh, tư duy phát triển, bình đẳng giới và hội nhập xã hội, các tài liệu truyền thông này sẽ được sử dụng trong các hoạt động truyền thông, tập huấn, sinh hoạt chuyên đề cho thanh niên, HSSV GDNN, phụ huynh, giáo viên của các doanh nghiệp nhằm giúp nâng cao kiến thức, và thay đổi nhận thức cộng đồng. </w:t>
      </w:r>
    </w:p>
    <w:p w14:paraId="1D45F60E" w14:textId="021C98AE" w:rsidR="009F115E" w:rsidRPr="0082130C" w:rsidRDefault="009F115E" w:rsidP="004C7329">
      <w:pPr>
        <w:widowControl w:val="0"/>
        <w:tabs>
          <w:tab w:val="left" w:pos="425"/>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Dự kiến ngân sách: 702,392,000 VNĐ. Trong đó:</w:t>
      </w:r>
    </w:p>
    <w:p w14:paraId="1FFD27CB" w14:textId="4F8A7B12" w:rsidR="009F115E" w:rsidRPr="0082130C" w:rsidRDefault="007D044F" w:rsidP="004C7329">
      <w:pPr>
        <w:widowControl w:val="0"/>
        <w:tabs>
          <w:tab w:val="left" w:pos="425"/>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 Cơ quan thực hiện: Vụ Công tác học sinh, sinh viên, Tổng cục Giáo dục nghề nghiệp, Bộ Lao động - Thương binh và Xã hội</w:t>
      </w:r>
      <w:r w:rsidR="009F115E" w:rsidRPr="0082130C">
        <w:rPr>
          <w:rFonts w:eastAsia="Gill Sans MT" w:cs="Times New Roman"/>
          <w:sz w:val="28"/>
          <w:szCs w:val="28"/>
          <w:shd w:val="clear" w:color="auto" w:fill="FFFFFF" w:themeFill="background1"/>
        </w:rPr>
        <w:t>: 369,680,000 VNĐ</w:t>
      </w:r>
    </w:p>
    <w:p w14:paraId="4DEC4CC5" w14:textId="77777777" w:rsidR="009F115E" w:rsidRPr="0082130C" w:rsidRDefault="009F115E" w:rsidP="004C7329">
      <w:pPr>
        <w:widowControl w:val="0"/>
        <w:tabs>
          <w:tab w:val="left" w:pos="425"/>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 Tổ chức SCI thực hiện: 332,712,000 VNĐ</w:t>
      </w:r>
    </w:p>
    <w:p w14:paraId="7D49F9FA" w14:textId="398A668B" w:rsidR="009F115E" w:rsidRPr="0082130C" w:rsidRDefault="009F115E" w:rsidP="004C7329">
      <w:pPr>
        <w:widowControl w:val="0"/>
        <w:tabs>
          <w:tab w:val="left" w:pos="425"/>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Hoạt động 1.5: Đào tạo kỹ năng cho thanh niên, HSSV GDNN. Tổ chức các lớp học trực tuyến cho HSSV GDNN, mỗi lớp đều có sự giám sát, hướng dẫn của giáo viên và cán bộ</w:t>
      </w:r>
      <w:r w:rsidR="00C05A8D" w:rsidRPr="0082130C">
        <w:rPr>
          <w:rFonts w:eastAsia="Gill Sans MT" w:cs="Times New Roman"/>
          <w:sz w:val="28"/>
          <w:szCs w:val="28"/>
        </w:rPr>
        <w:t xml:space="preserve"> giám sát.</w:t>
      </w:r>
      <w:r w:rsidRPr="0082130C">
        <w:rPr>
          <w:rFonts w:eastAsia="Gill Sans MT" w:cs="Times New Roman"/>
          <w:sz w:val="28"/>
          <w:szCs w:val="28"/>
        </w:rPr>
        <w:t xml:space="preserve"> HSSV GDNN được hướng dẫn tạo tài khoản để truy cập miễn phí, họ</w:t>
      </w:r>
      <w:r w:rsidR="00C05A8D" w:rsidRPr="0082130C">
        <w:rPr>
          <w:rFonts w:eastAsia="Gill Sans MT" w:cs="Times New Roman"/>
          <w:sz w:val="28"/>
          <w:szCs w:val="28"/>
        </w:rPr>
        <w:t>c và hoàn thành</w:t>
      </w:r>
      <w:r w:rsidRPr="0082130C">
        <w:rPr>
          <w:rFonts w:eastAsia="Gill Sans MT" w:cs="Times New Roman"/>
          <w:sz w:val="28"/>
          <w:szCs w:val="28"/>
        </w:rPr>
        <w:t xml:space="preserve"> khóa học trực tuyến </w:t>
      </w:r>
      <w:r w:rsidR="00C05A8D" w:rsidRPr="0082130C">
        <w:rPr>
          <w:rFonts w:eastAsia="Gill Sans MT" w:cs="Times New Roman"/>
          <w:sz w:val="28"/>
          <w:szCs w:val="28"/>
        </w:rPr>
        <w:t>về</w:t>
      </w:r>
      <w:r w:rsidRPr="0082130C">
        <w:rPr>
          <w:rFonts w:eastAsia="Gill Sans MT" w:cs="Times New Roman"/>
          <w:sz w:val="28"/>
          <w:szCs w:val="28"/>
        </w:rPr>
        <w:t xml:space="preserve"> kỹ năng nghề nghiệp và kỹ năng xanh. Bên cạnh đó, chương trình cũng tổ chức các buổi sinh hoạt chuyên đề nhằm cung cấp thêm kiến thức và các kỹ năng cho thanh niên, HSSV GDNN.  </w:t>
      </w:r>
    </w:p>
    <w:p w14:paraId="1BDF6D58" w14:textId="77777777" w:rsidR="009F115E" w:rsidRPr="0082130C" w:rsidRDefault="009F115E" w:rsidP="004C7329">
      <w:pPr>
        <w:widowControl w:val="0"/>
        <w:tabs>
          <w:tab w:val="left" w:pos="425"/>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Dự kiến ngân sách:  4,444,824,375 VNĐ Trong đó:</w:t>
      </w:r>
    </w:p>
    <w:p w14:paraId="657289C8" w14:textId="3E0015D1" w:rsidR="009F115E" w:rsidRPr="0082130C" w:rsidRDefault="009F115E" w:rsidP="004C7329">
      <w:pPr>
        <w:widowControl w:val="0"/>
        <w:shd w:val="clear" w:color="auto" w:fill="FFFFFF" w:themeFill="background1"/>
        <w:tabs>
          <w:tab w:val="left" w:pos="425"/>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 xml:space="preserve">- </w:t>
      </w:r>
      <w:r w:rsidR="007D044F" w:rsidRPr="0082130C">
        <w:rPr>
          <w:rFonts w:eastAsia="Gill Sans MT" w:cs="Times New Roman"/>
          <w:sz w:val="28"/>
          <w:szCs w:val="28"/>
        </w:rPr>
        <w:t>Cơ quan thực hiện: Vụ Công tác học sinh, sinh viên, Tổng cục Giáo dục nghề nghiệp, Bộ Lao động - Thương binh và Xã hội</w:t>
      </w:r>
      <w:r w:rsidRPr="0082130C">
        <w:rPr>
          <w:rFonts w:eastAsia="Gill Sans MT" w:cs="Times New Roman"/>
          <w:sz w:val="28"/>
          <w:szCs w:val="28"/>
          <w:shd w:val="clear" w:color="auto" w:fill="FFFFFF" w:themeFill="background1"/>
        </w:rPr>
        <w:t>: 2,339,381,250 VNĐ</w:t>
      </w:r>
    </w:p>
    <w:p w14:paraId="761C9C10" w14:textId="77777777" w:rsidR="009F115E" w:rsidRPr="0082130C" w:rsidRDefault="009F115E" w:rsidP="004C7329">
      <w:pPr>
        <w:widowControl w:val="0"/>
        <w:shd w:val="clear" w:color="auto" w:fill="FFFFFF" w:themeFill="background1"/>
        <w:tabs>
          <w:tab w:val="left" w:pos="425"/>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 Tổ chức SCI thực hiện: 2,105,443,125 VNĐ</w:t>
      </w:r>
    </w:p>
    <w:p w14:paraId="429C0CEB" w14:textId="77777777" w:rsidR="009F115E" w:rsidRPr="0082130C" w:rsidRDefault="009F115E" w:rsidP="004C7329">
      <w:pPr>
        <w:pStyle w:val="ListParagraph"/>
        <w:widowControl w:val="0"/>
        <w:tabs>
          <w:tab w:val="left" w:pos="425"/>
          <w:tab w:val="left" w:pos="1134"/>
          <w:tab w:val="left" w:pos="1701"/>
          <w:tab w:val="left" w:pos="2268"/>
          <w:tab w:val="left" w:pos="2835"/>
          <w:tab w:val="left" w:pos="3402"/>
        </w:tabs>
        <w:autoSpaceDE w:val="0"/>
        <w:autoSpaceDN w:val="0"/>
        <w:adjustRightInd w:val="0"/>
        <w:snapToGrid w:val="0"/>
        <w:spacing w:before="120" w:line="300" w:lineRule="auto"/>
        <w:ind w:left="0" w:firstLine="709"/>
        <w:rPr>
          <w:rFonts w:eastAsia="Gill Sans MT" w:cs="Times New Roman"/>
          <w:sz w:val="28"/>
          <w:szCs w:val="28"/>
        </w:rPr>
      </w:pPr>
      <w:r w:rsidRPr="0082130C">
        <w:rPr>
          <w:rFonts w:eastAsia="Gill Sans MT" w:cs="Times New Roman"/>
          <w:sz w:val="28"/>
          <w:szCs w:val="28"/>
        </w:rPr>
        <w:t>Hoạt động 1.6: Tổ chức các hoạt động kết nối việc làm cho thanh niên, HSSV GDNN</w:t>
      </w:r>
    </w:p>
    <w:p w14:paraId="77A87DFE" w14:textId="77777777" w:rsidR="009F115E" w:rsidRPr="0082130C" w:rsidRDefault="009F115E" w:rsidP="004C7329">
      <w:pPr>
        <w:widowControl w:val="0"/>
        <w:tabs>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lang w:val="vi-VN"/>
        </w:rPr>
      </w:pPr>
      <w:r w:rsidRPr="0082130C">
        <w:rPr>
          <w:rFonts w:eastAsia="Gill Sans MT" w:cs="Times New Roman"/>
          <w:sz w:val="28"/>
          <w:szCs w:val="28"/>
        </w:rPr>
        <w:t xml:space="preserve">Chương trình sẽ cung cấp thông tin về các khóa học kỹ năng mềm và các hoạt động kết nối việc làm cho thanh niên, </w:t>
      </w:r>
      <w:r w:rsidRPr="0082130C">
        <w:rPr>
          <w:rFonts w:eastAsia="Times New Roman" w:cs="Times New Roman"/>
          <w:sz w:val="28"/>
          <w:szCs w:val="28"/>
        </w:rPr>
        <w:t>HSSV GDNN</w:t>
      </w:r>
      <w:r w:rsidRPr="0082130C">
        <w:rPr>
          <w:rFonts w:eastAsia="Gill Sans MT" w:cs="Times New Roman"/>
          <w:sz w:val="28"/>
          <w:szCs w:val="28"/>
        </w:rPr>
        <w:t xml:space="preserve"> qua các hoạt động như:</w:t>
      </w:r>
      <w:r w:rsidRPr="0082130C">
        <w:rPr>
          <w:rFonts w:eastAsia="Gill Sans MT" w:cs="Times New Roman"/>
          <w:sz w:val="28"/>
          <w:szCs w:val="28"/>
          <w:lang w:val="vi-VN"/>
        </w:rPr>
        <w:t xml:space="preserve"> hội chợ việc làm, thực tập</w:t>
      </w:r>
      <w:r w:rsidRPr="0082130C">
        <w:rPr>
          <w:rFonts w:eastAsia="Gill Sans MT" w:cs="Times New Roman"/>
          <w:sz w:val="28"/>
          <w:szCs w:val="28"/>
          <w:lang w:val="en-GB"/>
        </w:rPr>
        <w:t>, tổ chức</w:t>
      </w:r>
      <w:r w:rsidRPr="0082130C">
        <w:rPr>
          <w:rFonts w:eastAsia="Gill Sans MT" w:cs="Times New Roman"/>
          <w:sz w:val="28"/>
          <w:szCs w:val="28"/>
          <w:lang w:val="vi-VN"/>
        </w:rPr>
        <w:t xml:space="preserve"> các sự kiện</w:t>
      </w:r>
      <w:r w:rsidRPr="0082130C">
        <w:rPr>
          <w:rFonts w:eastAsia="Gill Sans MT" w:cs="Times New Roman"/>
          <w:sz w:val="28"/>
          <w:szCs w:val="28"/>
          <w:lang w:val="en-GB"/>
        </w:rPr>
        <w:t xml:space="preserve"> </w:t>
      </w:r>
      <w:r w:rsidRPr="0082130C">
        <w:rPr>
          <w:rFonts w:eastAsia="Gill Sans MT" w:cs="Times New Roman"/>
          <w:sz w:val="28"/>
          <w:szCs w:val="28"/>
          <w:lang w:val="vi-VN"/>
        </w:rPr>
        <w:t xml:space="preserve">như </w:t>
      </w:r>
      <w:r w:rsidRPr="0082130C">
        <w:rPr>
          <w:rFonts w:eastAsia="Gill Sans MT" w:cs="Times New Roman"/>
          <w:sz w:val="28"/>
          <w:szCs w:val="28"/>
          <w:lang w:val="en-GB"/>
        </w:rPr>
        <w:t xml:space="preserve">đối thoại, tọa đàm với doanh nghiệp, </w:t>
      </w:r>
      <w:r w:rsidRPr="0082130C">
        <w:rPr>
          <w:rFonts w:eastAsia="Gill Sans MT" w:cs="Times New Roman"/>
          <w:sz w:val="28"/>
          <w:szCs w:val="28"/>
          <w:lang w:val="vi-VN"/>
        </w:rPr>
        <w:t>chuyến tham quan</w:t>
      </w:r>
      <w:r w:rsidRPr="0082130C">
        <w:rPr>
          <w:rFonts w:eastAsia="Gill Sans MT" w:cs="Times New Roman"/>
          <w:sz w:val="28"/>
          <w:szCs w:val="28"/>
          <w:lang w:val="en-GB"/>
        </w:rPr>
        <w:t xml:space="preserve"> học tập tại</w:t>
      </w:r>
      <w:r w:rsidRPr="0082130C">
        <w:rPr>
          <w:rFonts w:eastAsia="Gill Sans MT" w:cs="Times New Roman"/>
          <w:sz w:val="28"/>
          <w:szCs w:val="28"/>
          <w:lang w:val="vi-VN"/>
        </w:rPr>
        <w:t xml:space="preserve"> doanh nghiệp</w:t>
      </w:r>
      <w:r w:rsidRPr="0082130C">
        <w:rPr>
          <w:rFonts w:eastAsia="Gill Sans MT" w:cs="Times New Roman"/>
          <w:sz w:val="28"/>
          <w:szCs w:val="28"/>
          <w:lang w:val="en-GB"/>
        </w:rPr>
        <w:t xml:space="preserve"> hoặc tài liệu thông tin khóa đào tạo trực tuyến </w:t>
      </w:r>
      <w:r w:rsidRPr="0082130C">
        <w:rPr>
          <w:rFonts w:eastAsia="Gill Sans MT" w:cs="Times New Roman"/>
          <w:sz w:val="28"/>
          <w:szCs w:val="28"/>
        </w:rPr>
        <w:t xml:space="preserve">cho thanh niên là </w:t>
      </w:r>
      <w:r w:rsidRPr="0082130C">
        <w:rPr>
          <w:rFonts w:eastAsia="Times New Roman" w:cs="Times New Roman"/>
          <w:sz w:val="28"/>
          <w:szCs w:val="28"/>
        </w:rPr>
        <w:t>HSSV</w:t>
      </w:r>
      <w:r w:rsidRPr="0082130C">
        <w:rPr>
          <w:rFonts w:eastAsia="Gill Sans MT" w:cs="Times New Roman"/>
          <w:sz w:val="28"/>
          <w:szCs w:val="28"/>
        </w:rPr>
        <w:t xml:space="preserve"> trong các cơ sở GDNN</w:t>
      </w:r>
      <w:r w:rsidRPr="0082130C">
        <w:rPr>
          <w:rFonts w:eastAsia="Gill Sans MT" w:cs="Times New Roman"/>
          <w:sz w:val="28"/>
          <w:szCs w:val="28"/>
          <w:lang w:val="en-GB"/>
        </w:rPr>
        <w:t xml:space="preserve"> nhờ đó </w:t>
      </w:r>
      <w:r w:rsidRPr="0082130C">
        <w:rPr>
          <w:rFonts w:eastAsia="Gill Sans MT" w:cs="Times New Roman"/>
          <w:sz w:val="28"/>
          <w:szCs w:val="28"/>
          <w:lang w:val="vi-VN"/>
        </w:rPr>
        <w:t>sẽ truyền cảm hứng cho thanh niê</w:t>
      </w:r>
      <w:r w:rsidRPr="0082130C">
        <w:rPr>
          <w:rFonts w:eastAsia="Gill Sans MT" w:cs="Times New Roman"/>
          <w:sz w:val="28"/>
          <w:szCs w:val="28"/>
          <w:lang w:val="en-GB"/>
        </w:rPr>
        <w:t>n,</w:t>
      </w:r>
      <w:r w:rsidRPr="0082130C">
        <w:rPr>
          <w:rFonts w:eastAsia="Gill Sans MT" w:cs="Times New Roman"/>
          <w:sz w:val="28"/>
          <w:szCs w:val="28"/>
          <w:lang w:val="vi-VN"/>
        </w:rPr>
        <w:t xml:space="preserve"> </w:t>
      </w:r>
      <w:r w:rsidRPr="0082130C">
        <w:rPr>
          <w:rFonts w:eastAsia="Calibri" w:cs="Times New Roman"/>
          <w:sz w:val="28"/>
          <w:szCs w:val="28"/>
          <w:lang w:val="vi-VN"/>
        </w:rPr>
        <w:t>HSSV</w:t>
      </w:r>
      <w:r w:rsidRPr="0082130C">
        <w:rPr>
          <w:rFonts w:eastAsia="Gill Sans MT" w:cs="Times New Roman"/>
          <w:sz w:val="28"/>
          <w:szCs w:val="28"/>
          <w:lang w:val="en-GB"/>
        </w:rPr>
        <w:t xml:space="preserve"> </w:t>
      </w:r>
      <w:r w:rsidRPr="0082130C">
        <w:rPr>
          <w:rFonts w:eastAsia="Gill Sans MT" w:cs="Times New Roman"/>
          <w:sz w:val="28"/>
          <w:szCs w:val="28"/>
          <w:lang w:val="vi-VN"/>
        </w:rPr>
        <w:t>theo đuổi</w:t>
      </w:r>
      <w:r w:rsidRPr="0082130C">
        <w:rPr>
          <w:rFonts w:eastAsia="Gill Sans MT" w:cs="Times New Roman"/>
          <w:sz w:val="28"/>
          <w:szCs w:val="28"/>
          <w:lang w:val="en-GB"/>
        </w:rPr>
        <w:t xml:space="preserve"> lĩnh vực</w:t>
      </w:r>
      <w:r w:rsidRPr="0082130C">
        <w:rPr>
          <w:rFonts w:eastAsia="Gill Sans MT" w:cs="Times New Roman"/>
          <w:sz w:val="28"/>
          <w:szCs w:val="28"/>
          <w:lang w:val="vi-VN"/>
        </w:rPr>
        <w:t xml:space="preserve"> việc làm xanh.</w:t>
      </w:r>
    </w:p>
    <w:p w14:paraId="2543E372" w14:textId="77777777" w:rsidR="009F115E" w:rsidRPr="0082130C" w:rsidRDefault="009F115E" w:rsidP="004C7329">
      <w:pPr>
        <w:widowControl w:val="0"/>
        <w:tabs>
          <w:tab w:val="left" w:pos="425"/>
          <w:tab w:val="left" w:pos="993"/>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 xml:space="preserve">Dự kiến ngân sách: </w:t>
      </w:r>
      <w:r w:rsidRPr="0082130C">
        <w:rPr>
          <w:rFonts w:eastAsia="Gill Sans MT" w:cs="Times New Roman"/>
          <w:sz w:val="28"/>
          <w:szCs w:val="28"/>
          <w:shd w:val="clear" w:color="auto" w:fill="FFFFFF" w:themeFill="background1"/>
        </w:rPr>
        <w:t>1,316,985,000 VNĐ</w:t>
      </w:r>
      <w:r w:rsidRPr="0082130C">
        <w:rPr>
          <w:rFonts w:eastAsia="Gill Sans MT" w:cs="Times New Roman"/>
          <w:sz w:val="28"/>
          <w:szCs w:val="28"/>
        </w:rPr>
        <w:t xml:space="preserve"> Trong đó:</w:t>
      </w:r>
    </w:p>
    <w:p w14:paraId="387963DB" w14:textId="3A9969A2" w:rsidR="009F115E" w:rsidRPr="0082130C" w:rsidRDefault="009F115E" w:rsidP="004C7329">
      <w:pPr>
        <w:widowControl w:val="0"/>
        <w:tabs>
          <w:tab w:val="left" w:pos="425"/>
          <w:tab w:val="left" w:pos="993"/>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 xml:space="preserve">- </w:t>
      </w:r>
      <w:r w:rsidR="007D044F" w:rsidRPr="0082130C">
        <w:rPr>
          <w:rFonts w:eastAsia="Gill Sans MT" w:cs="Times New Roman"/>
          <w:sz w:val="28"/>
          <w:szCs w:val="28"/>
        </w:rPr>
        <w:t>Cơ quan thực hiện: Vụ Công tác học sinh, sinh viên, Tổng cục Giáo dục nghề nghiệp, Bộ Lao động - Thương binh và Xã hội</w:t>
      </w:r>
      <w:r w:rsidR="00C05A8D" w:rsidRPr="0082130C">
        <w:rPr>
          <w:rFonts w:eastAsia="Gill Sans MT" w:cs="Times New Roman"/>
          <w:sz w:val="28"/>
          <w:szCs w:val="28"/>
          <w:shd w:val="clear" w:color="auto" w:fill="FFFFFF" w:themeFill="background1"/>
        </w:rPr>
        <w:t xml:space="preserve">: </w:t>
      </w:r>
      <w:r w:rsidRPr="0082130C">
        <w:rPr>
          <w:rFonts w:eastAsia="Gill Sans MT" w:cs="Times New Roman"/>
          <w:sz w:val="28"/>
          <w:szCs w:val="28"/>
          <w:shd w:val="clear" w:color="auto" w:fill="FFFFFF" w:themeFill="background1"/>
        </w:rPr>
        <w:t>693,150,000 VNĐ</w:t>
      </w:r>
    </w:p>
    <w:p w14:paraId="23F8A16D" w14:textId="77777777" w:rsidR="009F115E" w:rsidRPr="0082130C" w:rsidRDefault="009F115E" w:rsidP="004C7329">
      <w:pPr>
        <w:widowControl w:val="0"/>
        <w:tabs>
          <w:tab w:val="left" w:pos="425"/>
          <w:tab w:val="left" w:pos="993"/>
          <w:tab w:val="left" w:pos="1134"/>
          <w:tab w:val="left" w:pos="1701"/>
          <w:tab w:val="left" w:pos="2268"/>
          <w:tab w:val="left" w:pos="2835"/>
          <w:tab w:val="left" w:pos="3402"/>
        </w:tabs>
        <w:autoSpaceDE w:val="0"/>
        <w:autoSpaceDN w:val="0"/>
        <w:adjustRightInd w:val="0"/>
        <w:snapToGrid w:val="0"/>
        <w:spacing w:before="120" w:line="300" w:lineRule="auto"/>
        <w:ind w:firstLine="709"/>
        <w:rPr>
          <w:rFonts w:eastAsia="Gill Sans MT" w:cs="Times New Roman"/>
          <w:sz w:val="28"/>
          <w:szCs w:val="28"/>
        </w:rPr>
      </w:pPr>
      <w:r w:rsidRPr="0082130C">
        <w:rPr>
          <w:rFonts w:eastAsia="Gill Sans MT" w:cs="Times New Roman"/>
          <w:sz w:val="28"/>
          <w:szCs w:val="28"/>
        </w:rPr>
        <w:t>- Tổ chức SCI thực hiện: 623,835,000 VNĐ</w:t>
      </w:r>
    </w:p>
    <w:p w14:paraId="14559669" w14:textId="5308D412" w:rsidR="009F115E" w:rsidRPr="0082130C" w:rsidRDefault="009F115E" w:rsidP="004C7329">
      <w:pPr>
        <w:widowControl w:val="0"/>
        <w:tabs>
          <w:tab w:val="left" w:pos="425"/>
          <w:tab w:val="left" w:pos="993"/>
          <w:tab w:val="left" w:pos="1134"/>
          <w:tab w:val="left" w:pos="1701"/>
          <w:tab w:val="left" w:pos="2268"/>
          <w:tab w:val="left" w:pos="2835"/>
          <w:tab w:val="left" w:pos="3402"/>
        </w:tabs>
        <w:autoSpaceDE w:val="0"/>
        <w:autoSpaceDN w:val="0"/>
        <w:adjustRightInd w:val="0"/>
        <w:snapToGrid w:val="0"/>
        <w:spacing w:before="120" w:line="300" w:lineRule="auto"/>
        <w:ind w:firstLine="709"/>
        <w:rPr>
          <w:rFonts w:cs="Times New Roman"/>
          <w:bCs/>
          <w:sz w:val="28"/>
          <w:szCs w:val="28"/>
          <w:lang w:val="vi-VN"/>
        </w:rPr>
      </w:pPr>
      <w:r w:rsidRPr="0082130C">
        <w:rPr>
          <w:rFonts w:eastAsia="Gill Sans MT" w:cs="Times New Roman"/>
          <w:sz w:val="28"/>
          <w:szCs w:val="28"/>
        </w:rPr>
        <w:t xml:space="preserve">Hoạt động 1.7:  </w:t>
      </w:r>
      <w:r w:rsidRPr="0082130C">
        <w:rPr>
          <w:rFonts w:eastAsia="Gill Sans MT" w:cs="Times New Roman"/>
          <w:sz w:val="28"/>
          <w:szCs w:val="28"/>
          <w:lang w:val="vi-VN"/>
        </w:rPr>
        <w:t xml:space="preserve">Xây dựng mạng lưới </w:t>
      </w:r>
      <w:r w:rsidRPr="0082130C">
        <w:rPr>
          <w:rFonts w:eastAsia="Gill Sans MT" w:cs="Times New Roman"/>
          <w:sz w:val="28"/>
          <w:szCs w:val="28"/>
          <w:lang w:val="en-GB"/>
        </w:rPr>
        <w:t>câu lạc bộ</w:t>
      </w:r>
      <w:r w:rsidRPr="0082130C">
        <w:rPr>
          <w:rFonts w:eastAsia="Gill Sans MT" w:cs="Times New Roman"/>
          <w:sz w:val="28"/>
          <w:szCs w:val="28"/>
          <w:lang w:val="vi-VN"/>
        </w:rPr>
        <w:t xml:space="preserve"> thanh niên </w:t>
      </w:r>
      <w:r w:rsidRPr="0082130C">
        <w:rPr>
          <w:rFonts w:eastAsia="Gill Sans MT" w:cs="Times New Roman"/>
          <w:sz w:val="28"/>
          <w:szCs w:val="28"/>
        </w:rPr>
        <w:t xml:space="preserve">là HSSV GDNN </w:t>
      </w:r>
      <w:r w:rsidRPr="0082130C">
        <w:rPr>
          <w:rFonts w:eastAsia="Gill Sans MT" w:cs="Times New Roman"/>
          <w:sz w:val="28"/>
          <w:szCs w:val="28"/>
          <w:lang w:val="vi-VN"/>
        </w:rPr>
        <w:lastRenderedPageBreak/>
        <w:t>là tác nhân</w:t>
      </w:r>
      <w:r w:rsidRPr="0082130C">
        <w:rPr>
          <w:rFonts w:eastAsia="Gill Sans MT" w:cs="Times New Roman"/>
          <w:sz w:val="28"/>
          <w:szCs w:val="28"/>
        </w:rPr>
        <w:t xml:space="preserve"> thay đổi của phong trào “Hành động vì biến đổi khí hậu”</w:t>
      </w:r>
      <w:r w:rsidRPr="0082130C">
        <w:rPr>
          <w:rFonts w:eastAsia="Gill Sans MT" w:cs="Times New Roman"/>
          <w:sz w:val="28"/>
          <w:szCs w:val="28"/>
          <w:lang w:val="en-GB"/>
        </w:rPr>
        <w:t xml:space="preserve">. </w:t>
      </w:r>
      <w:r w:rsidRPr="0082130C">
        <w:rPr>
          <w:rFonts w:eastAsia="Gill Sans MT" w:cs="Times New Roman"/>
          <w:sz w:val="28"/>
          <w:szCs w:val="28"/>
        </w:rPr>
        <w:t xml:space="preserve">Chương trình </w:t>
      </w:r>
      <w:r w:rsidRPr="0082130C">
        <w:rPr>
          <w:rFonts w:eastAsia="Gill Sans MT" w:cs="Times New Roman"/>
          <w:sz w:val="28"/>
          <w:szCs w:val="28"/>
          <w:lang w:val="vi-VN"/>
        </w:rPr>
        <w:t xml:space="preserve">sẽ hỗ trợ </w:t>
      </w:r>
      <w:r w:rsidRPr="0082130C">
        <w:rPr>
          <w:rFonts w:eastAsia="Gill Sans MT" w:cs="Times New Roman"/>
          <w:sz w:val="28"/>
          <w:szCs w:val="28"/>
        </w:rPr>
        <w:t xml:space="preserve">phát triển </w:t>
      </w:r>
      <w:r w:rsidRPr="0082130C">
        <w:rPr>
          <w:rFonts w:eastAsia="Gill Sans MT" w:cs="Times New Roman"/>
          <w:sz w:val="28"/>
          <w:szCs w:val="28"/>
          <w:lang w:val="vi-VN"/>
        </w:rPr>
        <w:t xml:space="preserve">mạng lưới </w:t>
      </w:r>
      <w:r w:rsidRPr="0082130C">
        <w:rPr>
          <w:rFonts w:eastAsia="Gill Sans MT" w:cs="Times New Roman"/>
          <w:sz w:val="28"/>
          <w:szCs w:val="28"/>
          <w:lang w:val="en-GB"/>
        </w:rPr>
        <w:t xml:space="preserve">các câu lạc bộ thanh niên tại các cơ sở </w:t>
      </w:r>
      <w:r w:rsidRPr="0082130C">
        <w:rPr>
          <w:rFonts w:eastAsia="Gill Sans MT" w:cs="Times New Roman"/>
          <w:sz w:val="28"/>
          <w:szCs w:val="28"/>
        </w:rPr>
        <w:t xml:space="preserve">GDNN </w:t>
      </w:r>
      <w:r w:rsidRPr="0082130C">
        <w:rPr>
          <w:rFonts w:eastAsia="Gill Sans MT" w:cs="Times New Roman"/>
          <w:sz w:val="28"/>
          <w:szCs w:val="28"/>
          <w:lang w:val="en-GB"/>
        </w:rPr>
        <w:t xml:space="preserve">tham gia chương trình (mỗi một trường tham gia chương trình sẽ có 1 câu lạc bộ); mỗi một tỉnh </w:t>
      </w:r>
      <w:r w:rsidR="00C05A8D" w:rsidRPr="0082130C">
        <w:rPr>
          <w:rFonts w:eastAsia="Gill Sans MT" w:cs="Times New Roman"/>
          <w:sz w:val="28"/>
          <w:szCs w:val="28"/>
          <w:lang w:val="en-GB"/>
        </w:rPr>
        <w:t xml:space="preserve">tham gia hoạt động </w:t>
      </w:r>
      <w:r w:rsidRPr="0082130C">
        <w:rPr>
          <w:rFonts w:eastAsia="Gill Sans MT" w:cs="Times New Roman"/>
          <w:sz w:val="28"/>
          <w:szCs w:val="28"/>
          <w:lang w:val="en-GB"/>
        </w:rPr>
        <w:t>sẽ thành lập 01</w:t>
      </w:r>
      <w:r w:rsidRPr="0082130C">
        <w:rPr>
          <w:rFonts w:eastAsia="Gill Sans MT" w:cs="Times New Roman"/>
          <w:sz w:val="28"/>
          <w:szCs w:val="28"/>
        </w:rPr>
        <w:t xml:space="preserve"> hội đồng cố vấn là đại diện của các câu lạc bộ thành viên trong tỉnh </w:t>
      </w:r>
      <w:r w:rsidRPr="0082130C">
        <w:rPr>
          <w:rFonts w:eastAsia="Gill Sans MT" w:cs="Times New Roman"/>
          <w:sz w:val="28"/>
          <w:szCs w:val="28"/>
          <w:lang w:val="vi-VN"/>
        </w:rPr>
        <w:t>để thúc đẩy chia sẻ kiến ​​thức và</w:t>
      </w:r>
      <w:r w:rsidRPr="0082130C">
        <w:rPr>
          <w:rFonts w:eastAsia="Gill Sans MT" w:cs="Times New Roman"/>
          <w:sz w:val="28"/>
          <w:szCs w:val="28"/>
        </w:rPr>
        <w:t xml:space="preserve"> các</w:t>
      </w:r>
      <w:r w:rsidRPr="0082130C">
        <w:rPr>
          <w:rFonts w:eastAsia="Gill Sans MT" w:cs="Times New Roman"/>
          <w:sz w:val="28"/>
          <w:szCs w:val="28"/>
          <w:lang w:val="vi-VN"/>
        </w:rPr>
        <w:t xml:space="preserve"> hành động </w:t>
      </w:r>
      <w:r w:rsidRPr="0082130C">
        <w:rPr>
          <w:rFonts w:eastAsia="Gill Sans MT" w:cs="Times New Roman"/>
          <w:sz w:val="28"/>
          <w:szCs w:val="28"/>
        </w:rPr>
        <w:t>để ứng phó với</w:t>
      </w:r>
      <w:r w:rsidRPr="0082130C">
        <w:rPr>
          <w:rFonts w:eastAsia="Gill Sans MT" w:cs="Times New Roman"/>
          <w:sz w:val="28"/>
          <w:szCs w:val="28"/>
          <w:lang w:val="vi-VN"/>
        </w:rPr>
        <w:t xml:space="preserve"> tác động của biến đổi khí hậu. </w:t>
      </w:r>
    </w:p>
    <w:p w14:paraId="19FE0234" w14:textId="77777777" w:rsidR="009F115E" w:rsidRPr="0082130C" w:rsidRDefault="009F115E" w:rsidP="004C7329">
      <w:pPr>
        <w:spacing w:before="120" w:line="300" w:lineRule="auto"/>
        <w:ind w:firstLine="709"/>
        <w:rPr>
          <w:rFonts w:cs="Times New Roman"/>
          <w:bCs/>
          <w:sz w:val="28"/>
          <w:szCs w:val="28"/>
          <w:lang w:val="en-GB"/>
        </w:rPr>
      </w:pPr>
      <w:r w:rsidRPr="0082130C">
        <w:rPr>
          <w:rFonts w:cs="Times New Roman"/>
          <w:bCs/>
          <w:sz w:val="28"/>
          <w:szCs w:val="28"/>
          <w:lang w:val="en-GB"/>
        </w:rPr>
        <w:t>Dự kiến ngân sách: 2,590,070,500 VNĐ Trong đó:</w:t>
      </w:r>
    </w:p>
    <w:p w14:paraId="40A731C6" w14:textId="12F2904A" w:rsidR="009F115E" w:rsidRPr="0082130C" w:rsidRDefault="007D044F" w:rsidP="004C7329">
      <w:pPr>
        <w:spacing w:before="120" w:line="300" w:lineRule="auto"/>
        <w:ind w:firstLine="709"/>
        <w:rPr>
          <w:rFonts w:cs="Times New Roman"/>
          <w:bCs/>
          <w:sz w:val="28"/>
          <w:szCs w:val="28"/>
          <w:lang w:val="en-GB"/>
        </w:rPr>
      </w:pPr>
      <w:r w:rsidRPr="0082130C">
        <w:rPr>
          <w:rFonts w:eastAsia="Gill Sans MT" w:cs="Times New Roman"/>
          <w:sz w:val="28"/>
          <w:szCs w:val="28"/>
        </w:rPr>
        <w:t>- Cơ quan thực hiện: Vụ Công tác học sinh, sinh viên, Tổng cục Giáo dục nghề nghiệp, Bộ Lao động - Thương binh và Xã hội</w:t>
      </w:r>
      <w:r w:rsidR="009F115E" w:rsidRPr="0082130C">
        <w:rPr>
          <w:rFonts w:cs="Times New Roman"/>
          <w:bCs/>
          <w:sz w:val="28"/>
          <w:szCs w:val="28"/>
          <w:lang w:val="en-GB"/>
        </w:rPr>
        <w:t xml:space="preserve">: </w:t>
      </w:r>
      <w:r w:rsidR="009F115E" w:rsidRPr="0082130C">
        <w:rPr>
          <w:rFonts w:cs="Times New Roman"/>
          <w:bCs/>
          <w:sz w:val="28"/>
          <w:szCs w:val="28"/>
          <w:shd w:val="clear" w:color="auto" w:fill="FFFFFF" w:themeFill="background1"/>
          <w:lang w:val="en-GB"/>
        </w:rPr>
        <w:t>1,363,195,000 VNĐ</w:t>
      </w:r>
    </w:p>
    <w:p w14:paraId="692D4B33" w14:textId="77777777" w:rsidR="009F115E" w:rsidRPr="0082130C" w:rsidRDefault="009F115E" w:rsidP="004C7329">
      <w:pPr>
        <w:spacing w:before="120" w:line="300" w:lineRule="auto"/>
        <w:ind w:firstLine="709"/>
        <w:rPr>
          <w:rFonts w:cs="Times New Roman"/>
          <w:bCs/>
          <w:sz w:val="28"/>
          <w:szCs w:val="28"/>
          <w:lang w:val="en-GB"/>
        </w:rPr>
      </w:pPr>
      <w:r w:rsidRPr="0082130C">
        <w:rPr>
          <w:rFonts w:cs="Times New Roman"/>
          <w:bCs/>
          <w:sz w:val="28"/>
          <w:szCs w:val="28"/>
          <w:lang w:val="en-GB"/>
        </w:rPr>
        <w:t>- Tổ chức SCI thực hiện: 1,226,875,500 VNĐ</w:t>
      </w:r>
    </w:p>
    <w:p w14:paraId="09AACE4E" w14:textId="77777777" w:rsidR="009F115E" w:rsidRPr="0082130C" w:rsidRDefault="009F115E" w:rsidP="004C7329">
      <w:pPr>
        <w:pStyle w:val="NoSpacing"/>
        <w:spacing w:before="120" w:after="120" w:line="300" w:lineRule="auto"/>
        <w:ind w:firstLine="709"/>
        <w:jc w:val="both"/>
        <w:rPr>
          <w:rFonts w:ascii="Times New Roman" w:eastAsia="Calibri" w:hAnsi="Times New Roman" w:cs="Times New Roman"/>
          <w:b/>
          <w:sz w:val="28"/>
          <w:szCs w:val="28"/>
          <w:lang w:val="en-GB"/>
        </w:rPr>
      </w:pPr>
      <w:r w:rsidRPr="0082130C">
        <w:rPr>
          <w:rFonts w:ascii="Times New Roman" w:eastAsia="Calibri" w:hAnsi="Times New Roman" w:cs="Times New Roman"/>
          <w:b/>
          <w:sz w:val="28"/>
          <w:szCs w:val="28"/>
          <w:lang w:val="en-GB"/>
        </w:rPr>
        <w:t>2. Hợp phần 2: Học hỏi, nghiên cứu để nâng cao chất lượng và nhân rộng mô hình chương trình</w:t>
      </w:r>
    </w:p>
    <w:p w14:paraId="78B93397" w14:textId="77777777" w:rsidR="009F115E" w:rsidRPr="0082130C" w:rsidRDefault="009F115E" w:rsidP="004C7329">
      <w:pPr>
        <w:pStyle w:val="NoSpacing"/>
        <w:spacing w:before="120" w:after="120" w:line="300" w:lineRule="auto"/>
        <w:ind w:firstLine="709"/>
        <w:jc w:val="both"/>
        <w:rPr>
          <w:rFonts w:ascii="Times New Roman" w:hAnsi="Times New Roman" w:cs="Times New Roman"/>
          <w:bCs/>
          <w:sz w:val="28"/>
          <w:szCs w:val="28"/>
        </w:rPr>
      </w:pPr>
      <w:r w:rsidRPr="0082130C">
        <w:rPr>
          <w:rFonts w:ascii="Times New Roman" w:hAnsi="Times New Roman" w:cs="Times New Roman"/>
          <w:bCs/>
          <w:sz w:val="28"/>
          <w:szCs w:val="28"/>
        </w:rPr>
        <w:t>Để đảm bảo các phương pháp tiếp cận của Chương trình được thực hiện chất lượng và hiệu quả, những kết quả Chương trình ghi nhận được tài liệu hóa và sử dụng để vận động chính sách.</w:t>
      </w:r>
    </w:p>
    <w:p w14:paraId="73FD1CF7" w14:textId="008F4809" w:rsidR="009F115E" w:rsidRPr="0082130C" w:rsidRDefault="009F115E" w:rsidP="004C7329">
      <w:pPr>
        <w:pStyle w:val="NoSpacing"/>
        <w:tabs>
          <w:tab w:val="left" w:pos="567"/>
          <w:tab w:val="left" w:pos="851"/>
          <w:tab w:val="left" w:pos="993"/>
          <w:tab w:val="left" w:pos="1134"/>
        </w:tabs>
        <w:spacing w:before="120" w:after="120" w:line="300" w:lineRule="auto"/>
        <w:ind w:firstLine="709"/>
        <w:jc w:val="both"/>
        <w:rPr>
          <w:rFonts w:ascii="Times New Roman" w:eastAsia="Calibri" w:hAnsi="Times New Roman" w:cs="Times New Roman"/>
          <w:sz w:val="28"/>
          <w:szCs w:val="28"/>
        </w:rPr>
      </w:pPr>
      <w:r w:rsidRPr="0082130C">
        <w:rPr>
          <w:rFonts w:ascii="Times New Roman" w:hAnsi="Times New Roman" w:cs="Times New Roman"/>
          <w:bCs/>
          <w:sz w:val="28"/>
          <w:szCs w:val="28"/>
        </w:rPr>
        <w:t>Hoạt động 2.1 Thực hiện đánh giá thị trường lao động đáp ứng giới (LMA):</w:t>
      </w:r>
      <w:r w:rsidRPr="0082130C">
        <w:rPr>
          <w:rFonts w:ascii="Times New Roman" w:hAnsi="Times New Roman" w:cs="Times New Roman"/>
          <w:b/>
          <w:bCs/>
          <w:sz w:val="28"/>
          <w:szCs w:val="28"/>
        </w:rPr>
        <w:t xml:space="preserve"> </w:t>
      </w:r>
      <w:r w:rsidRPr="0082130C">
        <w:rPr>
          <w:rFonts w:ascii="Times New Roman" w:hAnsi="Times New Roman" w:cs="Times New Roman"/>
          <w:bCs/>
          <w:sz w:val="28"/>
          <w:szCs w:val="28"/>
        </w:rPr>
        <w:t>Tổ chức</w:t>
      </w:r>
      <w:r w:rsidRPr="0082130C">
        <w:rPr>
          <w:rFonts w:ascii="Times New Roman" w:hAnsi="Times New Roman" w:cs="Times New Roman"/>
          <w:b/>
          <w:bCs/>
          <w:sz w:val="28"/>
          <w:szCs w:val="28"/>
        </w:rPr>
        <w:t xml:space="preserve"> </w:t>
      </w:r>
      <w:r w:rsidRPr="0082130C">
        <w:rPr>
          <w:rFonts w:ascii="Times New Roman" w:hAnsi="Times New Roman" w:cs="Times New Roman"/>
          <w:bCs/>
          <w:sz w:val="28"/>
          <w:szCs w:val="28"/>
        </w:rPr>
        <w:t>SCI sẽ phối hợp với Tổng cục Giáo dục nghề nghiệp tiến hành cuộc đánh giá thị trường lao động (LMA) trong năm đầu tiên của chương trình để xác định và giải quyết các rào cản và trở ngại dựa trên cơ sở giới trong việc trao quyền kinh tế cho thanh niên. Đánh giá này cũng sẽ xác định các ngành đang phát triển, việc làm xanh trên thị trường lao động và cơ hội tự kinh doanh trong doanh nghiệp xanh. Kết quả sẽ được sử dụng để phát triển chiến lược nhằm điều chỉnh các hoạt động của chương trình.</w:t>
      </w:r>
    </w:p>
    <w:p w14:paraId="3B16436D" w14:textId="49185D47" w:rsidR="009F115E" w:rsidRPr="0082130C" w:rsidRDefault="0092724B" w:rsidP="004C7329">
      <w:pPr>
        <w:pStyle w:val="NoSpacing"/>
        <w:tabs>
          <w:tab w:val="left" w:pos="567"/>
          <w:tab w:val="left" w:pos="851"/>
          <w:tab w:val="left" w:pos="993"/>
          <w:tab w:val="left" w:pos="1134"/>
        </w:tabs>
        <w:spacing w:before="120" w:after="120" w:line="300" w:lineRule="auto"/>
        <w:ind w:firstLine="709"/>
        <w:jc w:val="both"/>
        <w:rPr>
          <w:rFonts w:ascii="Times New Roman" w:eastAsia="Calibri" w:hAnsi="Times New Roman" w:cs="Times New Roman"/>
          <w:sz w:val="28"/>
          <w:szCs w:val="28"/>
        </w:rPr>
      </w:pPr>
      <w:r w:rsidRPr="0082130C">
        <w:rPr>
          <w:rFonts w:ascii="Times New Roman" w:eastAsia="Calibri" w:hAnsi="Times New Roman" w:cs="Times New Roman"/>
          <w:sz w:val="28"/>
          <w:szCs w:val="28"/>
        </w:rPr>
        <w:t>Ngân sách</w:t>
      </w:r>
      <w:r w:rsidR="009F115E" w:rsidRPr="0082130C">
        <w:rPr>
          <w:rFonts w:ascii="Times New Roman" w:eastAsia="Calibri" w:hAnsi="Times New Roman" w:cs="Times New Roman"/>
          <w:sz w:val="28"/>
          <w:szCs w:val="28"/>
        </w:rPr>
        <w:t xml:space="preserve"> dự kiến: </w:t>
      </w:r>
      <w:r w:rsidR="009F115E" w:rsidRPr="0082130C">
        <w:rPr>
          <w:rFonts w:ascii="Times New Roman" w:eastAsia="Calibri" w:hAnsi="Times New Roman" w:cs="Times New Roman"/>
          <w:sz w:val="28"/>
          <w:szCs w:val="28"/>
          <w:shd w:val="clear" w:color="auto" w:fill="FFFFFF" w:themeFill="background1"/>
        </w:rPr>
        <w:t>1,164,492,000 VNĐ</w:t>
      </w:r>
      <w:r w:rsidR="009F115E" w:rsidRPr="0082130C">
        <w:rPr>
          <w:rFonts w:ascii="Times New Roman" w:eastAsia="Calibri" w:hAnsi="Times New Roman" w:cs="Times New Roman"/>
          <w:sz w:val="28"/>
          <w:szCs w:val="28"/>
        </w:rPr>
        <w:t xml:space="preserve"> Trong đó: </w:t>
      </w:r>
    </w:p>
    <w:p w14:paraId="6025884F" w14:textId="6332A26A" w:rsidR="009F115E" w:rsidRPr="0082130C" w:rsidRDefault="007D044F" w:rsidP="004C7329">
      <w:pPr>
        <w:pStyle w:val="NoSpacing"/>
        <w:tabs>
          <w:tab w:val="left" w:pos="567"/>
          <w:tab w:val="left" w:pos="851"/>
          <w:tab w:val="left" w:pos="993"/>
          <w:tab w:val="left" w:pos="1134"/>
        </w:tabs>
        <w:spacing w:before="120" w:after="120" w:line="300" w:lineRule="auto"/>
        <w:ind w:firstLine="709"/>
        <w:jc w:val="both"/>
        <w:rPr>
          <w:rFonts w:ascii="Times New Roman" w:eastAsia="Calibri" w:hAnsi="Times New Roman" w:cs="Times New Roman"/>
          <w:sz w:val="28"/>
          <w:szCs w:val="28"/>
        </w:rPr>
      </w:pPr>
      <w:r w:rsidRPr="0082130C">
        <w:rPr>
          <w:rFonts w:ascii="Times New Roman" w:eastAsia="Gill Sans MT" w:hAnsi="Times New Roman" w:cs="Times New Roman"/>
          <w:sz w:val="28"/>
          <w:szCs w:val="28"/>
        </w:rPr>
        <w:t>- Cơ quan thực hiện: Vụ Công tác học sinh, sinh viên, Tổng cục Giáo dục nghề nghiệp, Bộ Lao động - Thương binh và Xã hội</w:t>
      </w:r>
      <w:r w:rsidR="009F115E" w:rsidRPr="0082130C">
        <w:rPr>
          <w:rFonts w:ascii="Times New Roman" w:eastAsia="Calibri" w:hAnsi="Times New Roman" w:cs="Times New Roman"/>
          <w:sz w:val="28"/>
          <w:szCs w:val="28"/>
          <w:shd w:val="clear" w:color="auto" w:fill="FFFFFF" w:themeFill="background1"/>
        </w:rPr>
        <w:t>: 0 VNĐ</w:t>
      </w:r>
    </w:p>
    <w:p w14:paraId="1AEB2521" w14:textId="77777777" w:rsidR="009F115E" w:rsidRPr="0082130C" w:rsidRDefault="009F115E" w:rsidP="004C7329">
      <w:pPr>
        <w:pStyle w:val="NoSpacing"/>
        <w:tabs>
          <w:tab w:val="left" w:pos="567"/>
          <w:tab w:val="left" w:pos="851"/>
          <w:tab w:val="left" w:pos="993"/>
          <w:tab w:val="left" w:pos="1134"/>
        </w:tabs>
        <w:spacing w:before="120" w:after="120" w:line="300" w:lineRule="auto"/>
        <w:ind w:firstLine="709"/>
        <w:jc w:val="both"/>
        <w:rPr>
          <w:rFonts w:ascii="Times New Roman" w:eastAsia="Calibri" w:hAnsi="Times New Roman" w:cs="Times New Roman"/>
          <w:sz w:val="28"/>
          <w:szCs w:val="28"/>
        </w:rPr>
      </w:pPr>
      <w:r w:rsidRPr="0082130C">
        <w:rPr>
          <w:rFonts w:ascii="Times New Roman" w:eastAsia="Calibri" w:hAnsi="Times New Roman" w:cs="Times New Roman"/>
          <w:sz w:val="28"/>
          <w:szCs w:val="28"/>
        </w:rPr>
        <w:t>- Tổ chức SCI thực hiện: 1,164,492,000 VNĐ</w:t>
      </w:r>
    </w:p>
    <w:p w14:paraId="49FC2214" w14:textId="77777777" w:rsidR="009F115E" w:rsidRPr="0082130C" w:rsidRDefault="009F115E" w:rsidP="004C7329">
      <w:pPr>
        <w:pStyle w:val="NoSpacing"/>
        <w:tabs>
          <w:tab w:val="left" w:pos="567"/>
          <w:tab w:val="left" w:pos="851"/>
          <w:tab w:val="left" w:pos="993"/>
          <w:tab w:val="left" w:pos="1134"/>
        </w:tabs>
        <w:spacing w:before="120" w:after="120" w:line="300" w:lineRule="auto"/>
        <w:ind w:firstLine="709"/>
        <w:jc w:val="both"/>
        <w:rPr>
          <w:rFonts w:ascii="Times New Roman" w:hAnsi="Times New Roman" w:cs="Times New Roman"/>
          <w:bCs/>
          <w:sz w:val="28"/>
          <w:szCs w:val="28"/>
        </w:rPr>
      </w:pPr>
      <w:r w:rsidRPr="0082130C">
        <w:rPr>
          <w:rFonts w:ascii="Times New Roman" w:hAnsi="Times New Roman" w:cs="Times New Roman"/>
          <w:bCs/>
          <w:sz w:val="28"/>
          <w:szCs w:val="28"/>
        </w:rPr>
        <w:t>Hoạt động 2.2: Theo dõi và đánh giá kết quả của Chương trình:</w:t>
      </w:r>
      <w:r w:rsidRPr="0082130C">
        <w:rPr>
          <w:rFonts w:ascii="Times New Roman" w:hAnsi="Times New Roman" w:cs="Times New Roman"/>
          <w:b/>
          <w:bCs/>
          <w:sz w:val="28"/>
          <w:szCs w:val="28"/>
        </w:rPr>
        <w:t xml:space="preserve"> </w:t>
      </w:r>
      <w:r w:rsidRPr="0082130C">
        <w:rPr>
          <w:rFonts w:ascii="Times New Roman" w:eastAsia="Calibri" w:hAnsi="Times New Roman" w:cs="Times New Roman"/>
          <w:sz w:val="28"/>
          <w:szCs w:val="28"/>
        </w:rPr>
        <w:t xml:space="preserve">Giám sát, đánh giá, trách nhiệm giải trình và học tập (MEAL) chú trọng vào việc sử dụng dữ liệu thường xuyên để liên tục cải tiến Chương trình và báo cáo. Một hệ thống giám sát tiêu chuẩn chất lượng và một cơ chế giải trình sẽ được thiết lập để thu thập phản hồi từ những người tham gia Chương trình để đảm bảo tính trung thực và minh bạch trong quá trình triển khai chương trình. Chương trình sẽ thu thập dữ liệu ban đầu và cuối cùng của Chương trình, dữ liệu được phân tách theo giới tính, </w:t>
      </w:r>
      <w:r w:rsidRPr="0082130C">
        <w:rPr>
          <w:rFonts w:ascii="Times New Roman" w:eastAsia="Calibri" w:hAnsi="Times New Roman" w:cs="Times New Roman"/>
          <w:sz w:val="28"/>
          <w:szCs w:val="28"/>
        </w:rPr>
        <w:lastRenderedPageBreak/>
        <w:t>độ tuổi, tình trạng khuyết tật và hơn thế nữa, để hiểu tác động của Chương trình đối với các nhóm tham gia khác nhau.</w:t>
      </w:r>
    </w:p>
    <w:p w14:paraId="29EEED0C" w14:textId="65BBB8E5" w:rsidR="009F115E" w:rsidRPr="0082130C" w:rsidRDefault="0092724B" w:rsidP="004C7329">
      <w:pPr>
        <w:pStyle w:val="NoSpacing"/>
        <w:tabs>
          <w:tab w:val="left" w:pos="851"/>
          <w:tab w:val="left" w:pos="993"/>
        </w:tabs>
        <w:spacing w:before="120" w:after="120" w:line="300" w:lineRule="auto"/>
        <w:ind w:firstLine="709"/>
        <w:jc w:val="both"/>
        <w:rPr>
          <w:rFonts w:ascii="Times New Roman" w:eastAsia="Calibri" w:hAnsi="Times New Roman" w:cs="Times New Roman"/>
          <w:sz w:val="28"/>
          <w:szCs w:val="28"/>
        </w:rPr>
      </w:pPr>
      <w:r w:rsidRPr="0082130C">
        <w:rPr>
          <w:rFonts w:ascii="Times New Roman" w:eastAsia="Calibri" w:hAnsi="Times New Roman" w:cs="Times New Roman"/>
          <w:sz w:val="28"/>
          <w:szCs w:val="28"/>
        </w:rPr>
        <w:t>Ngân sách dự kiến</w:t>
      </w:r>
      <w:r w:rsidR="009F115E" w:rsidRPr="0082130C">
        <w:rPr>
          <w:rFonts w:ascii="Times New Roman" w:eastAsia="Calibri" w:hAnsi="Times New Roman" w:cs="Times New Roman"/>
          <w:sz w:val="28"/>
          <w:szCs w:val="28"/>
        </w:rPr>
        <w:t xml:space="preserve">: </w:t>
      </w:r>
      <w:r w:rsidR="009F115E" w:rsidRPr="0082130C">
        <w:rPr>
          <w:rFonts w:ascii="Times New Roman" w:eastAsia="Calibri" w:hAnsi="Times New Roman" w:cs="Times New Roman"/>
          <w:sz w:val="28"/>
          <w:szCs w:val="28"/>
          <w:shd w:val="clear" w:color="auto" w:fill="FFFFFF" w:themeFill="background1"/>
        </w:rPr>
        <w:t>110,904,000 VNĐ. T</w:t>
      </w:r>
      <w:r w:rsidR="009F115E" w:rsidRPr="0082130C">
        <w:rPr>
          <w:rFonts w:ascii="Times New Roman" w:eastAsia="Calibri" w:hAnsi="Times New Roman" w:cs="Times New Roman"/>
          <w:sz w:val="28"/>
          <w:szCs w:val="28"/>
        </w:rPr>
        <w:t>rong đó:</w:t>
      </w:r>
    </w:p>
    <w:p w14:paraId="3B32AFD0" w14:textId="5DE7024F" w:rsidR="0092724B" w:rsidRPr="0082130C" w:rsidRDefault="007D044F" w:rsidP="004C7329">
      <w:pPr>
        <w:pStyle w:val="NoSpacing"/>
        <w:tabs>
          <w:tab w:val="left" w:pos="567"/>
          <w:tab w:val="left" w:pos="851"/>
          <w:tab w:val="left" w:pos="993"/>
          <w:tab w:val="left" w:pos="1134"/>
        </w:tabs>
        <w:spacing w:before="120" w:after="120" w:line="300" w:lineRule="auto"/>
        <w:ind w:firstLine="709"/>
        <w:jc w:val="both"/>
        <w:rPr>
          <w:rFonts w:ascii="Times New Roman" w:eastAsia="Calibri" w:hAnsi="Times New Roman" w:cs="Times New Roman"/>
          <w:sz w:val="28"/>
          <w:szCs w:val="28"/>
        </w:rPr>
      </w:pPr>
      <w:r w:rsidRPr="0082130C">
        <w:rPr>
          <w:rFonts w:ascii="Times New Roman" w:eastAsia="Gill Sans MT" w:hAnsi="Times New Roman" w:cs="Times New Roman"/>
          <w:sz w:val="28"/>
          <w:szCs w:val="28"/>
        </w:rPr>
        <w:t>- Cơ quan thực hiện: Vụ Công tác học sinh, sinh viên, Tổng cục Giáo dục nghề nghiệp, Bộ Lao động - Thương binh và Xã hội</w:t>
      </w:r>
      <w:r w:rsidR="0092724B" w:rsidRPr="0082130C">
        <w:rPr>
          <w:rFonts w:ascii="Times New Roman" w:eastAsia="Calibri" w:hAnsi="Times New Roman" w:cs="Times New Roman"/>
          <w:sz w:val="28"/>
          <w:szCs w:val="28"/>
          <w:shd w:val="clear" w:color="auto" w:fill="FFFFFF" w:themeFill="background1"/>
        </w:rPr>
        <w:t>: 0 VNĐ</w:t>
      </w:r>
    </w:p>
    <w:p w14:paraId="3D1541CF" w14:textId="77777777" w:rsidR="009F115E" w:rsidRPr="0082130C" w:rsidRDefault="009F115E" w:rsidP="004C7329">
      <w:pPr>
        <w:pStyle w:val="NoSpacing"/>
        <w:tabs>
          <w:tab w:val="left" w:pos="851"/>
          <w:tab w:val="left" w:pos="993"/>
        </w:tabs>
        <w:spacing w:before="120" w:after="120" w:line="300" w:lineRule="auto"/>
        <w:ind w:firstLine="709"/>
        <w:jc w:val="both"/>
        <w:rPr>
          <w:rFonts w:ascii="Times New Roman" w:eastAsia="Calibri" w:hAnsi="Times New Roman" w:cs="Times New Roman"/>
          <w:sz w:val="28"/>
          <w:szCs w:val="28"/>
        </w:rPr>
      </w:pPr>
      <w:r w:rsidRPr="0082130C">
        <w:rPr>
          <w:rFonts w:ascii="Times New Roman" w:eastAsia="Calibri" w:hAnsi="Times New Roman" w:cs="Times New Roman"/>
          <w:sz w:val="28"/>
          <w:szCs w:val="28"/>
        </w:rPr>
        <w:t>- Tổ chức SCI thực hiện: 110,904,000 VNĐ</w:t>
      </w:r>
    </w:p>
    <w:p w14:paraId="738A713F" w14:textId="77777777" w:rsidR="009F115E" w:rsidRPr="0082130C" w:rsidRDefault="009F115E" w:rsidP="004C7329">
      <w:pPr>
        <w:pStyle w:val="NoSpacing"/>
        <w:spacing w:before="120" w:after="120" w:line="300" w:lineRule="auto"/>
        <w:ind w:firstLine="709"/>
        <w:jc w:val="both"/>
        <w:rPr>
          <w:rFonts w:ascii="Times New Roman" w:hAnsi="Times New Roman" w:cs="Times New Roman"/>
          <w:sz w:val="28"/>
          <w:szCs w:val="28"/>
        </w:rPr>
      </w:pPr>
      <w:r w:rsidRPr="0082130C">
        <w:rPr>
          <w:rFonts w:ascii="Times New Roman" w:hAnsi="Times New Roman" w:cs="Times New Roman"/>
          <w:bCs/>
          <w:sz w:val="28"/>
          <w:szCs w:val="28"/>
        </w:rPr>
        <w:t xml:space="preserve">Hoạt động 2.3: </w:t>
      </w:r>
      <w:r w:rsidRPr="0082130C">
        <w:rPr>
          <w:rFonts w:ascii="Times New Roman" w:hAnsi="Times New Roman" w:cs="Times New Roman"/>
          <w:sz w:val="28"/>
          <w:szCs w:val="28"/>
        </w:rPr>
        <w:t>Thúc đẩy học hỏi, chia sẻ kiến ​​thức và lãnh đạo tư duy: Áp dụng phương pháp học hỏi qua hành động (Grant Action Learning -</w:t>
      </w:r>
      <w:r w:rsidRPr="0082130C">
        <w:rPr>
          <w:rFonts w:ascii="Times New Roman" w:hAnsi="Times New Roman" w:cs="Times New Roman"/>
          <w:sz w:val="28"/>
          <w:szCs w:val="28"/>
          <w:lang w:val="vi-VN"/>
        </w:rPr>
        <w:t xml:space="preserve"> </w:t>
      </w:r>
      <w:r w:rsidRPr="0082130C">
        <w:rPr>
          <w:rFonts w:ascii="Times New Roman" w:hAnsi="Times New Roman" w:cs="Times New Roman"/>
          <w:sz w:val="28"/>
          <w:szCs w:val="28"/>
        </w:rPr>
        <w:t>GAL) từ tập đoàn Accenture, Chương trình sẽ tham gia phản ánh và đánh giá thường xuyên về hiệu suất Chương trình để điều chỉnh các can thiệp cho phù hợp. Chương trình sẽ tiến hành các hoạt động trao đổi học tập, bao gồm hoạt động học hỏi hàng năm, các cuộc họp giao ban học hỏi và chia sẻ kinh nghiệm hàng quý và hàng năm. Chương trình sẽ xây dựng và chia sẻ các tài liệu truyền thông để phổ biến kiến ​​thức và những thực hành tốt cho các bên liên quan cả bên trong lẫn bên ngoài chương trình, góp phần thúc đẩy Chương trình hỗ trợ việc làm thanh niên.</w:t>
      </w:r>
    </w:p>
    <w:p w14:paraId="449F4782" w14:textId="77777777" w:rsidR="009F115E" w:rsidRPr="0082130C" w:rsidRDefault="009F115E" w:rsidP="004C7329">
      <w:pPr>
        <w:pStyle w:val="NoSpacing"/>
        <w:spacing w:before="120" w:after="120" w:line="300" w:lineRule="auto"/>
        <w:ind w:firstLine="709"/>
        <w:jc w:val="both"/>
        <w:rPr>
          <w:rFonts w:ascii="Times New Roman" w:hAnsi="Times New Roman" w:cs="Times New Roman"/>
          <w:sz w:val="28"/>
          <w:szCs w:val="28"/>
        </w:rPr>
      </w:pPr>
      <w:r w:rsidRPr="0082130C">
        <w:rPr>
          <w:rFonts w:ascii="Times New Roman" w:hAnsi="Times New Roman" w:cs="Times New Roman"/>
          <w:sz w:val="28"/>
          <w:szCs w:val="28"/>
        </w:rPr>
        <w:t xml:space="preserve">Dự kiến ngân sách: </w:t>
      </w:r>
      <w:r w:rsidRPr="0082130C">
        <w:rPr>
          <w:rFonts w:ascii="Times New Roman" w:hAnsi="Times New Roman" w:cs="Times New Roman"/>
          <w:sz w:val="28"/>
          <w:szCs w:val="28"/>
          <w:shd w:val="clear" w:color="auto" w:fill="FFFFFF" w:themeFill="background1"/>
        </w:rPr>
        <w:t>321,621,600 VNĐ</w:t>
      </w:r>
      <w:r w:rsidRPr="0082130C">
        <w:rPr>
          <w:rFonts w:ascii="Times New Roman" w:hAnsi="Times New Roman" w:cs="Times New Roman"/>
          <w:sz w:val="28"/>
          <w:szCs w:val="28"/>
        </w:rPr>
        <w:t>. Trong đó:</w:t>
      </w:r>
    </w:p>
    <w:p w14:paraId="2D872BA5" w14:textId="64082B4D" w:rsidR="009F115E" w:rsidRPr="0082130C" w:rsidRDefault="007D044F" w:rsidP="004C7329">
      <w:pPr>
        <w:pStyle w:val="NoSpacing"/>
        <w:tabs>
          <w:tab w:val="left" w:pos="567"/>
          <w:tab w:val="left" w:pos="851"/>
          <w:tab w:val="left" w:pos="993"/>
          <w:tab w:val="left" w:pos="1134"/>
        </w:tabs>
        <w:spacing w:before="120" w:after="120" w:line="300" w:lineRule="auto"/>
        <w:ind w:firstLine="709"/>
        <w:jc w:val="both"/>
        <w:rPr>
          <w:rFonts w:ascii="Times New Roman" w:hAnsi="Times New Roman" w:cs="Times New Roman"/>
          <w:sz w:val="28"/>
          <w:szCs w:val="28"/>
        </w:rPr>
      </w:pPr>
      <w:r w:rsidRPr="0082130C">
        <w:rPr>
          <w:rFonts w:ascii="Times New Roman" w:eastAsia="Gill Sans MT" w:hAnsi="Times New Roman" w:cs="Times New Roman"/>
          <w:sz w:val="28"/>
          <w:szCs w:val="28"/>
        </w:rPr>
        <w:t>- Cơ quan thực hiện: Vụ Công tác học sinh, sinh viên, Tổng cục Giáo dục nghề nghiệp, Bộ Lao động - Thương binh và Xã hội</w:t>
      </w:r>
      <w:r w:rsidR="0092724B" w:rsidRPr="0082130C">
        <w:rPr>
          <w:rFonts w:ascii="Times New Roman" w:eastAsia="Calibri" w:hAnsi="Times New Roman" w:cs="Times New Roman"/>
          <w:sz w:val="28"/>
          <w:szCs w:val="28"/>
          <w:shd w:val="clear" w:color="auto" w:fill="FFFFFF" w:themeFill="background1"/>
        </w:rPr>
        <w:t xml:space="preserve">: </w:t>
      </w:r>
      <w:r w:rsidR="009F115E" w:rsidRPr="0082130C">
        <w:rPr>
          <w:rFonts w:ascii="Times New Roman" w:hAnsi="Times New Roman" w:cs="Times New Roman"/>
          <w:sz w:val="28"/>
          <w:szCs w:val="28"/>
          <w:shd w:val="clear" w:color="auto" w:fill="FFFFFF" w:themeFill="background1"/>
        </w:rPr>
        <w:t>9,242,000 VNĐ</w:t>
      </w:r>
    </w:p>
    <w:p w14:paraId="35A219D5" w14:textId="77777777" w:rsidR="009F115E" w:rsidRPr="0082130C" w:rsidRDefault="009F115E" w:rsidP="004C7329">
      <w:pPr>
        <w:pStyle w:val="NoSpacing"/>
        <w:spacing w:before="120" w:after="120" w:line="300" w:lineRule="auto"/>
        <w:ind w:firstLine="709"/>
        <w:jc w:val="both"/>
        <w:rPr>
          <w:rFonts w:ascii="Times New Roman" w:hAnsi="Times New Roman" w:cs="Times New Roman"/>
          <w:sz w:val="28"/>
          <w:szCs w:val="28"/>
        </w:rPr>
      </w:pPr>
      <w:r w:rsidRPr="0082130C">
        <w:rPr>
          <w:rFonts w:ascii="Times New Roman" w:hAnsi="Times New Roman" w:cs="Times New Roman"/>
          <w:sz w:val="28"/>
          <w:szCs w:val="28"/>
        </w:rPr>
        <w:t>- Tổ chức SCI thực hiện: 312,379,600 VNĐ</w:t>
      </w:r>
    </w:p>
    <w:p w14:paraId="26C5BF65" w14:textId="77777777" w:rsidR="009F115E" w:rsidRPr="0082130C" w:rsidRDefault="009F115E" w:rsidP="004C7329">
      <w:pPr>
        <w:pStyle w:val="NoSpacing"/>
        <w:spacing w:before="120" w:after="120" w:line="300" w:lineRule="auto"/>
        <w:ind w:firstLine="720"/>
        <w:jc w:val="both"/>
        <w:rPr>
          <w:rFonts w:ascii="Times New Roman" w:hAnsi="Times New Roman" w:cs="Times New Roman"/>
          <w:spacing w:val="-4"/>
          <w:sz w:val="28"/>
          <w:szCs w:val="28"/>
        </w:rPr>
      </w:pPr>
      <w:r w:rsidRPr="0082130C">
        <w:rPr>
          <w:rFonts w:ascii="Times New Roman" w:hAnsi="Times New Roman" w:cs="Times New Roman"/>
          <w:spacing w:val="-4"/>
          <w:sz w:val="28"/>
          <w:szCs w:val="28"/>
        </w:rPr>
        <w:t>Hoạt động 2.4: Thực hiện nghiên cứu để thúc đẩy Chương trình hỗ trợ việc làm của thanh niên: Chương trình sẽ tiến hành khảo sát đầu vào và thực hiện đánh giá cuối kỳ vào thời điểm cuối của Chương trình. Việc đánh giá sẽ là cơ hội để nghiên cứu sâu hơn về những thành công và thách thức của chương trình, đưa ra các kết quả và bài học kinh nghiệm; xác định các phương pháp tiếp cận mới của Tổ chức SCI và các đơn vị khác cùng làm trong Chương trình hỗ trợ việc làm cho thanh niên. Ngoài ra, Chương trình cũng sẽ thực hiện một nghiên cứu tổng thể để đưa ra các bằng chứng liên quan đến hiệu quả của các can thiệp chương trình, như những hoạt động do thanh niên lãnh đạo, cải thiện môi trường làm việc và kỹ năng xanh.</w:t>
      </w:r>
    </w:p>
    <w:p w14:paraId="32968988" w14:textId="77777777" w:rsidR="009F115E" w:rsidRPr="0082130C" w:rsidRDefault="009F115E" w:rsidP="004C7329">
      <w:pPr>
        <w:pStyle w:val="NoSpacing"/>
        <w:spacing w:before="120" w:after="120" w:line="300" w:lineRule="auto"/>
        <w:ind w:firstLine="709"/>
        <w:jc w:val="both"/>
        <w:rPr>
          <w:rFonts w:ascii="Times New Roman" w:eastAsia="Calibri" w:hAnsi="Times New Roman" w:cs="Times New Roman"/>
          <w:sz w:val="28"/>
          <w:szCs w:val="28"/>
        </w:rPr>
      </w:pPr>
      <w:r w:rsidRPr="0082130C">
        <w:rPr>
          <w:rFonts w:ascii="Times New Roman" w:eastAsia="Calibri" w:hAnsi="Times New Roman" w:cs="Times New Roman"/>
          <w:sz w:val="28"/>
          <w:szCs w:val="28"/>
        </w:rPr>
        <w:t xml:space="preserve">Dự kiến ngân sách: 815,144,400 VNĐ Trong đó: </w:t>
      </w:r>
    </w:p>
    <w:p w14:paraId="5426E605" w14:textId="3A97BA95" w:rsidR="009F115E" w:rsidRPr="0082130C" w:rsidRDefault="007D044F" w:rsidP="004C7329">
      <w:pPr>
        <w:pStyle w:val="NoSpacing"/>
        <w:spacing w:before="120" w:after="120" w:line="300" w:lineRule="auto"/>
        <w:ind w:firstLine="709"/>
        <w:jc w:val="both"/>
        <w:rPr>
          <w:rFonts w:ascii="Times New Roman" w:eastAsia="Calibri" w:hAnsi="Times New Roman" w:cs="Times New Roman"/>
          <w:sz w:val="28"/>
          <w:szCs w:val="28"/>
        </w:rPr>
      </w:pPr>
      <w:r w:rsidRPr="0082130C">
        <w:rPr>
          <w:rFonts w:ascii="Times New Roman" w:eastAsia="Gill Sans MT" w:hAnsi="Times New Roman" w:cs="Times New Roman"/>
          <w:sz w:val="28"/>
          <w:szCs w:val="28"/>
        </w:rPr>
        <w:t>- Cơ quan thực hiện: Vụ Công tác học sinh, sinh viên, Tổng cục Giáo dục nghề nghiệp, Bộ Lao động - Thương binh và Xã hội</w:t>
      </w:r>
      <w:r w:rsidR="003915DF" w:rsidRPr="0082130C">
        <w:rPr>
          <w:rFonts w:ascii="Times New Roman" w:eastAsia="Calibri" w:hAnsi="Times New Roman" w:cs="Times New Roman"/>
          <w:sz w:val="28"/>
          <w:szCs w:val="28"/>
          <w:shd w:val="clear" w:color="auto" w:fill="FFFFFF" w:themeFill="background1"/>
        </w:rPr>
        <w:t xml:space="preserve">: </w:t>
      </w:r>
      <w:r w:rsidR="009F115E" w:rsidRPr="0082130C">
        <w:rPr>
          <w:rFonts w:ascii="Times New Roman" w:eastAsia="Calibri" w:hAnsi="Times New Roman" w:cs="Times New Roman"/>
          <w:sz w:val="28"/>
          <w:szCs w:val="28"/>
          <w:shd w:val="clear" w:color="auto" w:fill="FFFFFF" w:themeFill="background1"/>
        </w:rPr>
        <w:t>0 VNĐ</w:t>
      </w:r>
    </w:p>
    <w:p w14:paraId="73532FD2" w14:textId="77777777" w:rsidR="009F115E" w:rsidRPr="0082130C" w:rsidRDefault="009F115E" w:rsidP="004C7329">
      <w:pPr>
        <w:pStyle w:val="NoSpacing"/>
        <w:spacing w:before="120" w:after="120" w:line="300" w:lineRule="auto"/>
        <w:ind w:firstLine="709"/>
        <w:jc w:val="both"/>
        <w:rPr>
          <w:rFonts w:ascii="Times New Roman" w:eastAsia="Calibri" w:hAnsi="Times New Roman" w:cs="Times New Roman"/>
          <w:sz w:val="28"/>
          <w:szCs w:val="28"/>
        </w:rPr>
      </w:pPr>
      <w:r w:rsidRPr="0082130C">
        <w:rPr>
          <w:rFonts w:ascii="Times New Roman" w:eastAsia="Calibri" w:hAnsi="Times New Roman" w:cs="Times New Roman"/>
          <w:sz w:val="28"/>
          <w:szCs w:val="28"/>
        </w:rPr>
        <w:t>- Tổ chức SCI thực hiện: 815,144,400 VNĐ</w:t>
      </w:r>
    </w:p>
    <w:p w14:paraId="595E7B9B" w14:textId="77777777" w:rsidR="009F115E" w:rsidRPr="0082130C" w:rsidRDefault="009F115E" w:rsidP="000305CE">
      <w:pPr>
        <w:pStyle w:val="NoSpacing"/>
        <w:spacing w:before="120" w:after="120" w:line="288" w:lineRule="auto"/>
        <w:ind w:firstLine="709"/>
        <w:jc w:val="both"/>
        <w:rPr>
          <w:rFonts w:ascii="Times New Roman" w:eastAsia="Calibri" w:hAnsi="Times New Roman" w:cs="Times New Roman"/>
          <w:b/>
          <w:sz w:val="28"/>
          <w:szCs w:val="28"/>
          <w:lang w:val="en-GB"/>
        </w:rPr>
      </w:pPr>
      <w:r w:rsidRPr="0082130C">
        <w:rPr>
          <w:rFonts w:ascii="Times New Roman" w:eastAsia="Calibri" w:hAnsi="Times New Roman" w:cs="Times New Roman"/>
          <w:b/>
          <w:sz w:val="28"/>
          <w:szCs w:val="28"/>
          <w:lang w:val="en-GB"/>
        </w:rPr>
        <w:lastRenderedPageBreak/>
        <w:t xml:space="preserve">3. Hợp phần </w:t>
      </w:r>
      <w:r w:rsidRPr="0082130C">
        <w:rPr>
          <w:rFonts w:ascii="Times New Roman" w:eastAsia="Calibri" w:hAnsi="Times New Roman" w:cs="Times New Roman"/>
          <w:b/>
          <w:sz w:val="28"/>
          <w:szCs w:val="28"/>
          <w:lang w:val="vi-VN"/>
        </w:rPr>
        <w:t xml:space="preserve">3: </w:t>
      </w:r>
      <w:r w:rsidRPr="0082130C">
        <w:rPr>
          <w:rFonts w:ascii="Times New Roman" w:eastAsia="Calibri" w:hAnsi="Times New Roman" w:cs="Times New Roman"/>
          <w:b/>
          <w:sz w:val="28"/>
          <w:szCs w:val="28"/>
          <w:lang w:val="en-GB"/>
        </w:rPr>
        <w:t>Phát triển môi trường thuận lợi tạo điều kiện cho sự tác động lâu dài</w:t>
      </w:r>
    </w:p>
    <w:p w14:paraId="18B8CDF1" w14:textId="13CB2C6E" w:rsidR="009F115E" w:rsidRPr="0082130C" w:rsidRDefault="009F115E" w:rsidP="000305CE">
      <w:pPr>
        <w:spacing w:before="120" w:line="288" w:lineRule="auto"/>
        <w:ind w:firstLine="709"/>
        <w:rPr>
          <w:rFonts w:eastAsia="Calibri" w:cs="Times New Roman"/>
          <w:sz w:val="28"/>
          <w:szCs w:val="28"/>
        </w:rPr>
      </w:pPr>
      <w:r w:rsidRPr="0082130C">
        <w:rPr>
          <w:rFonts w:eastAsia="Calibri" w:cs="Times New Roman"/>
          <w:sz w:val="28"/>
          <w:szCs w:val="28"/>
          <w:lang w:val="vi-VN"/>
        </w:rPr>
        <w:t xml:space="preserve">Chương trình </w:t>
      </w:r>
      <w:r w:rsidRPr="0082130C">
        <w:rPr>
          <w:rFonts w:eastAsia="Calibri" w:cs="Times New Roman"/>
          <w:sz w:val="28"/>
          <w:szCs w:val="28"/>
          <w:lang w:val="en-GB"/>
        </w:rPr>
        <w:t>sẽ chú trọng</w:t>
      </w:r>
      <w:r w:rsidRPr="0082130C">
        <w:rPr>
          <w:rFonts w:eastAsia="Calibri" w:cs="Times New Roman"/>
          <w:sz w:val="28"/>
          <w:szCs w:val="28"/>
          <w:lang w:val="vi-VN"/>
        </w:rPr>
        <w:t xml:space="preserve"> vào</w:t>
      </w:r>
      <w:r w:rsidRPr="0082130C">
        <w:rPr>
          <w:rFonts w:eastAsia="Calibri" w:cs="Times New Roman"/>
          <w:sz w:val="28"/>
          <w:szCs w:val="28"/>
          <w:lang w:val="en-GB"/>
        </w:rPr>
        <w:t xml:space="preserve"> việc hình thành môi trường thuận lợi, bình </w:t>
      </w:r>
      <w:r w:rsidRPr="0082130C">
        <w:rPr>
          <w:rFonts w:eastAsia="Calibri" w:cs="Times New Roman"/>
          <w:sz w:val="28"/>
          <w:szCs w:val="28"/>
          <w:lang w:val="vi-VN"/>
        </w:rPr>
        <w:t>đẳng và hòa nhập để hỗ trợ thanh niên</w:t>
      </w:r>
      <w:r w:rsidRPr="0082130C">
        <w:rPr>
          <w:rFonts w:eastAsia="Calibri" w:cs="Times New Roman"/>
          <w:sz w:val="28"/>
          <w:szCs w:val="28"/>
          <w:lang w:val="en-GB"/>
        </w:rPr>
        <w:t xml:space="preserve">, </w:t>
      </w:r>
      <w:r w:rsidRPr="0082130C">
        <w:rPr>
          <w:rFonts w:eastAsia="Calibri" w:cs="Times New Roman"/>
          <w:sz w:val="28"/>
          <w:szCs w:val="28"/>
        </w:rPr>
        <w:t>HSSV</w:t>
      </w:r>
      <w:r w:rsidRPr="0082130C">
        <w:rPr>
          <w:rFonts w:eastAsia="Calibri" w:cs="Times New Roman"/>
          <w:sz w:val="28"/>
          <w:szCs w:val="28"/>
          <w:lang w:val="vi-VN"/>
        </w:rPr>
        <w:t xml:space="preserve"> </w:t>
      </w:r>
      <w:r w:rsidRPr="0082130C">
        <w:rPr>
          <w:rFonts w:eastAsia="Calibri" w:cs="Times New Roman"/>
          <w:sz w:val="28"/>
          <w:szCs w:val="28"/>
        </w:rPr>
        <w:t xml:space="preserve">giáo dục nghề nghiệp </w:t>
      </w:r>
      <w:r w:rsidRPr="0082130C">
        <w:rPr>
          <w:rFonts w:eastAsia="Calibri" w:cs="Times New Roman"/>
          <w:sz w:val="28"/>
          <w:szCs w:val="28"/>
          <w:lang w:val="vi-VN"/>
        </w:rPr>
        <w:t>đạt được các kỹ năng và phát triển tư duy cần thiết để thành công</w:t>
      </w:r>
      <w:r w:rsidRPr="0082130C">
        <w:rPr>
          <w:rFonts w:eastAsia="Calibri" w:cs="Times New Roman"/>
          <w:sz w:val="28"/>
          <w:szCs w:val="28"/>
          <w:lang w:val="en-GB"/>
        </w:rPr>
        <w:t xml:space="preserve"> trong quá trình</w:t>
      </w:r>
      <w:r w:rsidRPr="0082130C">
        <w:rPr>
          <w:rFonts w:eastAsia="Calibri" w:cs="Times New Roman"/>
          <w:sz w:val="28"/>
          <w:szCs w:val="28"/>
          <w:lang w:val="vi-VN"/>
        </w:rPr>
        <w:t xml:space="preserve"> </w:t>
      </w:r>
      <w:r w:rsidRPr="0082130C">
        <w:rPr>
          <w:rFonts w:eastAsia="Calibri" w:cs="Times New Roman"/>
          <w:sz w:val="28"/>
          <w:szCs w:val="28"/>
          <w:lang w:val="en-GB"/>
        </w:rPr>
        <w:t xml:space="preserve">phát triển </w:t>
      </w:r>
      <w:r w:rsidRPr="0082130C">
        <w:rPr>
          <w:rFonts w:eastAsia="Calibri" w:cs="Times New Roman"/>
          <w:sz w:val="28"/>
          <w:szCs w:val="28"/>
          <w:lang w:val="vi-VN"/>
        </w:rPr>
        <w:t xml:space="preserve">cá nhân và nghề nghiệp </w:t>
      </w:r>
      <w:r w:rsidRPr="0082130C">
        <w:rPr>
          <w:rFonts w:eastAsia="Calibri" w:cs="Times New Roman"/>
          <w:sz w:val="28"/>
          <w:szCs w:val="28"/>
        </w:rPr>
        <w:t xml:space="preserve">tương lai </w:t>
      </w:r>
      <w:r w:rsidRPr="0082130C">
        <w:rPr>
          <w:rFonts w:eastAsia="Calibri" w:cs="Times New Roman"/>
          <w:sz w:val="28"/>
          <w:szCs w:val="28"/>
          <w:lang w:val="vi-VN"/>
        </w:rPr>
        <w:t xml:space="preserve">của họ. </w:t>
      </w:r>
      <w:r w:rsidRPr="0082130C">
        <w:rPr>
          <w:rFonts w:eastAsia="Calibri" w:cs="Times New Roman"/>
          <w:sz w:val="28"/>
          <w:szCs w:val="28"/>
          <w:lang w:val="en-GB"/>
        </w:rPr>
        <w:t xml:space="preserve">Các can thiệp Chương trình tập trung vào các đối tượng khác nhau như thanh niên, nhà giáo, </w:t>
      </w:r>
      <w:r w:rsidRPr="0082130C">
        <w:rPr>
          <w:rFonts w:eastAsia="Calibri" w:cs="Times New Roman"/>
          <w:sz w:val="28"/>
          <w:szCs w:val="28"/>
          <w:lang w:val="vi-VN"/>
        </w:rPr>
        <w:t xml:space="preserve">phụ huynh, </w:t>
      </w:r>
      <w:r w:rsidRPr="0082130C">
        <w:rPr>
          <w:rFonts w:eastAsia="Calibri" w:cs="Times New Roman"/>
          <w:sz w:val="28"/>
          <w:szCs w:val="28"/>
        </w:rPr>
        <w:t xml:space="preserve">doanh nghiệp, </w:t>
      </w:r>
      <w:r w:rsidRPr="0082130C">
        <w:rPr>
          <w:rFonts w:eastAsia="Calibri" w:cs="Times New Roman"/>
          <w:sz w:val="28"/>
          <w:szCs w:val="28"/>
          <w:lang w:val="vi-VN"/>
        </w:rPr>
        <w:t xml:space="preserve">cộng đồng, đối tác và các bên liên quan khác trong hệ thống </w:t>
      </w:r>
      <w:r w:rsidRPr="0082130C">
        <w:rPr>
          <w:rFonts w:eastAsia="Calibri" w:cs="Times New Roman"/>
          <w:sz w:val="28"/>
          <w:szCs w:val="28"/>
          <w:lang w:val="en-GB"/>
        </w:rPr>
        <w:t>cơ sở giáo dục nghề nghiệp,</w:t>
      </w:r>
      <w:r w:rsidRPr="0082130C">
        <w:rPr>
          <w:rFonts w:eastAsia="Calibri" w:cs="Times New Roman"/>
          <w:sz w:val="28"/>
          <w:szCs w:val="28"/>
          <w:lang w:val="vi-VN"/>
        </w:rPr>
        <w:t xml:space="preserve"> các tổ chức phi chính phủ và </w:t>
      </w:r>
      <w:r w:rsidRPr="0082130C">
        <w:rPr>
          <w:rFonts w:eastAsia="Calibri" w:cs="Times New Roman"/>
          <w:sz w:val="28"/>
          <w:szCs w:val="28"/>
          <w:lang w:val="en-GB"/>
        </w:rPr>
        <w:t xml:space="preserve">các cơ quan </w:t>
      </w:r>
      <w:r w:rsidR="00F734B0" w:rsidRPr="0082130C">
        <w:rPr>
          <w:rFonts w:eastAsia="Calibri" w:cs="Times New Roman"/>
          <w:sz w:val="28"/>
          <w:szCs w:val="28"/>
          <w:lang w:val="en-GB"/>
        </w:rPr>
        <w:t xml:space="preserve">quản lý </w:t>
      </w:r>
      <w:r w:rsidRPr="0082130C">
        <w:rPr>
          <w:rFonts w:eastAsia="Calibri" w:cs="Times New Roman"/>
          <w:sz w:val="28"/>
          <w:szCs w:val="28"/>
          <w:lang w:val="en-GB"/>
        </w:rPr>
        <w:t>nhà nước. Chương trình s</w:t>
      </w:r>
      <w:r w:rsidRPr="0082130C">
        <w:rPr>
          <w:rFonts w:eastAsia="Calibri" w:cs="Times New Roman"/>
          <w:sz w:val="28"/>
          <w:szCs w:val="28"/>
          <w:lang w:val="vi-VN"/>
        </w:rPr>
        <w:t>ẽ tập trung vào bốn lĩnh vực nhằm chuyển đổi môi trường thuận lợi và giải quyết các rào cản</w:t>
      </w:r>
      <w:r w:rsidRPr="0082130C">
        <w:rPr>
          <w:rFonts w:eastAsia="Calibri" w:cs="Times New Roman"/>
          <w:sz w:val="28"/>
          <w:szCs w:val="28"/>
          <w:lang w:val="en-GB"/>
        </w:rPr>
        <w:t xml:space="preserve"> mang tính</w:t>
      </w:r>
      <w:r w:rsidRPr="0082130C">
        <w:rPr>
          <w:rFonts w:eastAsia="Calibri" w:cs="Times New Roman"/>
          <w:sz w:val="28"/>
          <w:szCs w:val="28"/>
          <w:lang w:val="vi-VN"/>
        </w:rPr>
        <w:t xml:space="preserve"> hệ thống đối với sự hòa nhập và thành công của thanh niên</w:t>
      </w:r>
      <w:r w:rsidRPr="0082130C">
        <w:rPr>
          <w:rFonts w:eastAsia="Calibri" w:cs="Times New Roman"/>
          <w:sz w:val="28"/>
          <w:szCs w:val="28"/>
          <w:lang w:val="en-GB"/>
        </w:rPr>
        <w:t>, những người</w:t>
      </w:r>
      <w:r w:rsidRPr="0082130C">
        <w:rPr>
          <w:rFonts w:eastAsia="Calibri" w:cs="Times New Roman"/>
          <w:sz w:val="28"/>
          <w:szCs w:val="28"/>
          <w:lang w:val="vi-VN"/>
        </w:rPr>
        <w:t xml:space="preserve"> gặp nhiều bất bình đẳng nhất tại nơi làm việc</w:t>
      </w:r>
      <w:r w:rsidRPr="0082130C">
        <w:rPr>
          <w:rFonts w:eastAsia="Calibri" w:cs="Times New Roman"/>
          <w:sz w:val="28"/>
          <w:szCs w:val="28"/>
        </w:rPr>
        <w:t>. Hợp phần này sẽ tài trợ cho các hoạt động sau:</w:t>
      </w:r>
    </w:p>
    <w:p w14:paraId="04C147DC" w14:textId="445A37F5" w:rsidR="009F115E" w:rsidRPr="0082130C" w:rsidRDefault="009F115E" w:rsidP="000305CE">
      <w:pPr>
        <w:spacing w:before="120" w:line="288" w:lineRule="auto"/>
        <w:ind w:firstLine="709"/>
        <w:contextualSpacing w:val="0"/>
        <w:rPr>
          <w:rFonts w:eastAsia="Calibri" w:cs="Times New Roman"/>
          <w:spacing w:val="-4"/>
          <w:sz w:val="28"/>
          <w:szCs w:val="28"/>
        </w:rPr>
      </w:pPr>
      <w:r w:rsidRPr="0082130C">
        <w:rPr>
          <w:rFonts w:eastAsia="Calibri" w:cs="Times New Roman"/>
          <w:sz w:val="28"/>
          <w:szCs w:val="28"/>
        </w:rPr>
        <w:t>Hoạt động 3</w:t>
      </w:r>
      <w:r w:rsidRPr="0082130C">
        <w:rPr>
          <w:rFonts w:eastAsia="Calibri" w:cs="Times New Roman"/>
          <w:spacing w:val="-4"/>
          <w:sz w:val="28"/>
          <w:szCs w:val="28"/>
        </w:rPr>
        <w:t xml:space="preserve">.1: </w:t>
      </w:r>
      <w:r w:rsidR="00F734B0" w:rsidRPr="0082130C">
        <w:rPr>
          <w:rFonts w:eastAsia="Calibri" w:cs="Times New Roman"/>
          <w:spacing w:val="-4"/>
          <w:sz w:val="28"/>
          <w:szCs w:val="28"/>
        </w:rPr>
        <w:t>T</w:t>
      </w:r>
      <w:r w:rsidRPr="0082130C">
        <w:rPr>
          <w:rFonts w:eastAsia="Calibri" w:cs="Times New Roman"/>
          <w:spacing w:val="-4"/>
          <w:sz w:val="28"/>
          <w:szCs w:val="28"/>
        </w:rPr>
        <w:t>ài liệu hóa chương trình</w:t>
      </w:r>
      <w:r w:rsidR="00F734B0" w:rsidRPr="0082130C">
        <w:rPr>
          <w:rFonts w:eastAsia="Calibri" w:cs="Times New Roman"/>
          <w:spacing w:val="-4"/>
          <w:sz w:val="28"/>
          <w:szCs w:val="28"/>
        </w:rPr>
        <w:t xml:space="preserve"> thông qua  việc t</w:t>
      </w:r>
      <w:r w:rsidRPr="0082130C">
        <w:rPr>
          <w:rFonts w:eastAsia="Calibri" w:cs="Times New Roman"/>
          <w:spacing w:val="-4"/>
          <w:sz w:val="28"/>
          <w:szCs w:val="28"/>
        </w:rPr>
        <w:t xml:space="preserve">ổ chức thu thập thông tin, dữ liệu, hình ảnh các hoạt động trong suốt quá trình triển khai chương trình. Bên cạnh đó, ở giai đoạn cuối sẽ thực hiện một phim tài liệu ngắn giới thiệu về các thành quả chương trình đạt được. Các tài liệu này sẽ được sử dụng trong các hội thảo chia sẻ mô hình </w:t>
      </w:r>
      <w:r w:rsidR="006F10CE" w:rsidRPr="0082130C">
        <w:rPr>
          <w:rFonts w:eastAsia="Calibri" w:cs="Times New Roman"/>
          <w:spacing w:val="-4"/>
          <w:sz w:val="28"/>
          <w:szCs w:val="28"/>
        </w:rPr>
        <w:t>chương trình</w:t>
      </w:r>
      <w:r w:rsidRPr="0082130C">
        <w:rPr>
          <w:rFonts w:eastAsia="Calibri" w:cs="Times New Roman"/>
          <w:spacing w:val="-4"/>
          <w:sz w:val="28"/>
          <w:szCs w:val="28"/>
        </w:rPr>
        <w:t xml:space="preserve">, hội thảo tổng kết </w:t>
      </w:r>
      <w:r w:rsidR="00F734B0" w:rsidRPr="0082130C">
        <w:rPr>
          <w:rFonts w:eastAsia="Calibri" w:cs="Times New Roman"/>
          <w:spacing w:val="-4"/>
          <w:sz w:val="28"/>
          <w:szCs w:val="28"/>
        </w:rPr>
        <w:t>chương trình</w:t>
      </w:r>
      <w:r w:rsidRPr="0082130C">
        <w:rPr>
          <w:rFonts w:eastAsia="Calibri" w:cs="Times New Roman"/>
          <w:spacing w:val="-4"/>
          <w:sz w:val="28"/>
          <w:szCs w:val="28"/>
        </w:rPr>
        <w:t xml:space="preserve"> và là nguồn tài liệu cho chương trình ở giai đoạn sau. </w:t>
      </w:r>
    </w:p>
    <w:p w14:paraId="731229B6" w14:textId="604517BB" w:rsidR="009F115E" w:rsidRPr="0082130C" w:rsidRDefault="009F115E" w:rsidP="000305CE">
      <w:pPr>
        <w:shd w:val="clear" w:color="auto" w:fill="FFFFFF" w:themeFill="background1"/>
        <w:spacing w:before="120" w:line="288" w:lineRule="auto"/>
        <w:ind w:firstLine="709"/>
        <w:contextualSpacing w:val="0"/>
        <w:rPr>
          <w:rFonts w:eastAsia="Calibri" w:cs="Times New Roman"/>
          <w:spacing w:val="-4"/>
          <w:sz w:val="28"/>
          <w:szCs w:val="28"/>
        </w:rPr>
      </w:pPr>
      <w:r w:rsidRPr="0082130C">
        <w:rPr>
          <w:rFonts w:eastAsia="Calibri" w:cs="Times New Roman"/>
          <w:spacing w:val="-4"/>
          <w:sz w:val="28"/>
          <w:szCs w:val="28"/>
        </w:rPr>
        <w:t>Dự kiến ngân sách</w:t>
      </w:r>
      <w:r w:rsidR="00B7570A" w:rsidRPr="0082130C">
        <w:rPr>
          <w:rFonts w:eastAsia="Calibri" w:cs="Times New Roman"/>
          <w:spacing w:val="-4"/>
          <w:sz w:val="28"/>
          <w:szCs w:val="28"/>
        </w:rPr>
        <w:t xml:space="preserve"> thực hiện</w:t>
      </w:r>
      <w:r w:rsidRPr="0082130C">
        <w:rPr>
          <w:rFonts w:eastAsia="Calibri" w:cs="Times New Roman"/>
          <w:spacing w:val="-4"/>
          <w:sz w:val="28"/>
          <w:szCs w:val="28"/>
        </w:rPr>
        <w:t xml:space="preserve">: </w:t>
      </w:r>
      <w:r w:rsidRPr="0082130C">
        <w:rPr>
          <w:rFonts w:eastAsia="Calibri" w:cs="Times New Roman"/>
          <w:spacing w:val="-4"/>
          <w:sz w:val="28"/>
          <w:szCs w:val="28"/>
          <w:shd w:val="clear" w:color="auto" w:fill="FFFFFF" w:themeFill="background1"/>
        </w:rPr>
        <w:t>438,995,000 VNĐ</w:t>
      </w:r>
      <w:r w:rsidRPr="0082130C">
        <w:rPr>
          <w:rFonts w:eastAsia="Calibri" w:cs="Times New Roman"/>
          <w:spacing w:val="-4"/>
          <w:sz w:val="28"/>
          <w:szCs w:val="28"/>
        </w:rPr>
        <w:t>. Trong đó:</w:t>
      </w:r>
    </w:p>
    <w:p w14:paraId="1AD70D33" w14:textId="77CA64EA" w:rsidR="009F115E" w:rsidRPr="0082130C" w:rsidRDefault="007D044F" w:rsidP="000305CE">
      <w:pPr>
        <w:shd w:val="clear" w:color="auto" w:fill="FFFFFF" w:themeFill="background1"/>
        <w:spacing w:before="120" w:line="288" w:lineRule="auto"/>
        <w:ind w:firstLine="709"/>
        <w:contextualSpacing w:val="0"/>
        <w:rPr>
          <w:rFonts w:cs="Times New Roman"/>
          <w:sz w:val="28"/>
          <w:szCs w:val="28"/>
        </w:rPr>
      </w:pPr>
      <w:r w:rsidRPr="0082130C">
        <w:rPr>
          <w:rFonts w:eastAsia="Gill Sans MT" w:cs="Times New Roman"/>
          <w:sz w:val="28"/>
          <w:szCs w:val="28"/>
        </w:rPr>
        <w:t>- Cơ quan thực hiện: Vụ Công tác học sinh, sinh viên, Tổng cục Giáo dục nghề nghiệp, Bộ Lao động - Thương binh và Xã hội</w:t>
      </w:r>
      <w:r w:rsidR="009F115E" w:rsidRPr="0082130C">
        <w:rPr>
          <w:rFonts w:cs="Times New Roman"/>
          <w:sz w:val="28"/>
          <w:szCs w:val="28"/>
          <w:shd w:val="clear" w:color="auto" w:fill="FFFFFF" w:themeFill="background1"/>
        </w:rPr>
        <w:t>:</w:t>
      </w:r>
      <w:r w:rsidR="009F115E" w:rsidRPr="0082130C">
        <w:rPr>
          <w:rFonts w:eastAsia="Calibri" w:cs="Times New Roman"/>
          <w:spacing w:val="-4"/>
          <w:sz w:val="28"/>
          <w:szCs w:val="28"/>
          <w:shd w:val="clear" w:color="auto" w:fill="FFFFFF" w:themeFill="background1"/>
        </w:rPr>
        <w:t xml:space="preserve"> 231,050,000 VNĐ</w:t>
      </w:r>
    </w:p>
    <w:p w14:paraId="47222E86" w14:textId="77777777" w:rsidR="009F115E" w:rsidRPr="0082130C" w:rsidRDefault="009F115E" w:rsidP="000305CE">
      <w:pPr>
        <w:shd w:val="clear" w:color="auto" w:fill="FFFFFF" w:themeFill="background1"/>
        <w:spacing w:before="120" w:line="288" w:lineRule="auto"/>
        <w:ind w:firstLine="709"/>
        <w:contextualSpacing w:val="0"/>
        <w:rPr>
          <w:rFonts w:cs="Times New Roman"/>
          <w:sz w:val="28"/>
          <w:szCs w:val="28"/>
        </w:rPr>
      </w:pPr>
      <w:r w:rsidRPr="0082130C">
        <w:rPr>
          <w:rFonts w:cs="Times New Roman"/>
          <w:sz w:val="28"/>
          <w:szCs w:val="28"/>
        </w:rPr>
        <w:t>- Tổ chức SCI thực hiện: 207,945,000 VNĐ</w:t>
      </w:r>
    </w:p>
    <w:p w14:paraId="055FB216" w14:textId="5E6506B7" w:rsidR="009F115E" w:rsidRPr="0082130C" w:rsidRDefault="009F115E" w:rsidP="000305CE">
      <w:pPr>
        <w:spacing w:before="120" w:line="288" w:lineRule="auto"/>
        <w:ind w:firstLine="709"/>
        <w:rPr>
          <w:rFonts w:cs="Times New Roman"/>
          <w:spacing w:val="3"/>
          <w:sz w:val="28"/>
          <w:szCs w:val="28"/>
          <w:shd w:val="clear" w:color="auto" w:fill="FFFFFF"/>
        </w:rPr>
      </w:pPr>
      <w:r w:rsidRPr="0082130C">
        <w:rPr>
          <w:rFonts w:eastAsia="Calibri" w:cs="Times New Roman"/>
          <w:spacing w:val="-4"/>
          <w:sz w:val="28"/>
          <w:szCs w:val="28"/>
        </w:rPr>
        <w:t xml:space="preserve">Hoạt động 3.2 và </w:t>
      </w:r>
      <w:r w:rsidRPr="0082130C">
        <w:rPr>
          <w:rFonts w:eastAsia="Calibri" w:cs="Times New Roman"/>
          <w:sz w:val="28"/>
          <w:szCs w:val="28"/>
          <w:lang w:val="en-GB"/>
        </w:rPr>
        <w:t xml:space="preserve">3.3: </w:t>
      </w:r>
      <w:r w:rsidRPr="0082130C">
        <w:rPr>
          <w:rFonts w:cs="Times New Roman"/>
          <w:spacing w:val="3"/>
          <w:sz w:val="28"/>
          <w:szCs w:val="28"/>
          <w:shd w:val="clear" w:color="auto" w:fill="FFFFFF"/>
        </w:rPr>
        <w:t xml:space="preserve">Tổ chức hội thảo công bố và tổng kết </w:t>
      </w:r>
      <w:r w:rsidR="00B7570A" w:rsidRPr="0082130C">
        <w:rPr>
          <w:rFonts w:cs="Times New Roman"/>
          <w:spacing w:val="3"/>
          <w:sz w:val="28"/>
          <w:szCs w:val="28"/>
          <w:shd w:val="clear" w:color="auto" w:fill="FFFFFF"/>
        </w:rPr>
        <w:t>Chương trình</w:t>
      </w:r>
      <w:r w:rsidRPr="0082130C">
        <w:rPr>
          <w:rFonts w:cs="Times New Roman"/>
          <w:spacing w:val="3"/>
          <w:sz w:val="28"/>
          <w:szCs w:val="28"/>
          <w:shd w:val="clear" w:color="auto" w:fill="FFFFFF"/>
        </w:rPr>
        <w:t xml:space="preserve"> ở giai đoạn đầu và cuối </w:t>
      </w:r>
      <w:r w:rsidR="00F734B0" w:rsidRPr="0082130C">
        <w:rPr>
          <w:rFonts w:cs="Times New Roman"/>
          <w:spacing w:val="3"/>
          <w:sz w:val="28"/>
          <w:szCs w:val="28"/>
          <w:shd w:val="clear" w:color="auto" w:fill="FFFFFF"/>
        </w:rPr>
        <w:t>chương trình</w:t>
      </w:r>
      <w:r w:rsidRPr="0082130C">
        <w:rPr>
          <w:rFonts w:cs="Times New Roman"/>
          <w:spacing w:val="3"/>
          <w:sz w:val="28"/>
          <w:szCs w:val="28"/>
          <w:shd w:val="clear" w:color="auto" w:fill="FFFFFF"/>
        </w:rPr>
        <w:t xml:space="preserve"> với sự tham gia của đại diện lãnh đạo </w:t>
      </w:r>
      <w:r w:rsidR="00B7570A" w:rsidRPr="0082130C">
        <w:rPr>
          <w:rFonts w:cs="Times New Roman"/>
          <w:spacing w:val="3"/>
          <w:sz w:val="28"/>
          <w:szCs w:val="28"/>
          <w:shd w:val="clear" w:color="auto" w:fill="FFFFFF"/>
        </w:rPr>
        <w:t>Chủ Chương trình</w:t>
      </w:r>
      <w:r w:rsidRPr="0082130C">
        <w:rPr>
          <w:rFonts w:cs="Times New Roman"/>
          <w:spacing w:val="3"/>
          <w:sz w:val="28"/>
          <w:szCs w:val="28"/>
          <w:shd w:val="clear" w:color="auto" w:fill="FFFFFF"/>
        </w:rPr>
        <w:t xml:space="preserve">, DVET, đại diện các cơ sở GDNN tại 05 tỉnh, HSSV GDNN, các doanh nghiệp tham gia chương trình. </w:t>
      </w:r>
    </w:p>
    <w:p w14:paraId="736F4A99" w14:textId="74923631" w:rsidR="009F115E" w:rsidRPr="0082130C" w:rsidRDefault="009F115E" w:rsidP="000305CE">
      <w:pPr>
        <w:spacing w:before="120" w:line="288" w:lineRule="auto"/>
        <w:ind w:firstLine="709"/>
        <w:rPr>
          <w:rFonts w:cs="Times New Roman"/>
          <w:spacing w:val="3"/>
          <w:sz w:val="28"/>
          <w:szCs w:val="28"/>
          <w:shd w:val="clear" w:color="auto" w:fill="FFFFFF"/>
        </w:rPr>
      </w:pPr>
      <w:r w:rsidRPr="0082130C">
        <w:rPr>
          <w:rFonts w:cs="Times New Roman"/>
          <w:spacing w:val="3"/>
          <w:sz w:val="28"/>
          <w:szCs w:val="28"/>
          <w:shd w:val="clear" w:color="auto" w:fill="FFFFFF"/>
        </w:rPr>
        <w:t>Dự kiến ngân sách</w:t>
      </w:r>
      <w:r w:rsidR="00B7570A" w:rsidRPr="0082130C">
        <w:rPr>
          <w:rFonts w:cs="Times New Roman"/>
          <w:spacing w:val="3"/>
          <w:sz w:val="28"/>
          <w:szCs w:val="28"/>
          <w:shd w:val="clear" w:color="auto" w:fill="FFFFFF"/>
        </w:rPr>
        <w:t xml:space="preserve"> thực hiện</w:t>
      </w:r>
      <w:r w:rsidRPr="0082130C">
        <w:rPr>
          <w:rFonts w:cs="Times New Roman"/>
          <w:spacing w:val="3"/>
          <w:sz w:val="28"/>
          <w:szCs w:val="28"/>
          <w:shd w:val="clear" w:color="auto" w:fill="FFFFFF"/>
        </w:rPr>
        <w:t>: 658,492,500 VNĐ. Trong đó:</w:t>
      </w:r>
    </w:p>
    <w:p w14:paraId="0F8DC4D9" w14:textId="31F34FC7" w:rsidR="009F115E" w:rsidRPr="0082130C" w:rsidRDefault="007D044F" w:rsidP="000305CE">
      <w:pPr>
        <w:spacing w:before="120" w:line="288" w:lineRule="auto"/>
        <w:ind w:firstLine="709"/>
        <w:rPr>
          <w:rFonts w:cs="Times New Roman"/>
          <w:spacing w:val="3"/>
          <w:sz w:val="28"/>
          <w:szCs w:val="28"/>
          <w:shd w:val="clear" w:color="auto" w:fill="FFFFFF"/>
        </w:rPr>
      </w:pPr>
      <w:r w:rsidRPr="0082130C">
        <w:rPr>
          <w:rFonts w:eastAsia="Gill Sans MT" w:cs="Times New Roman"/>
          <w:sz w:val="28"/>
          <w:szCs w:val="28"/>
        </w:rPr>
        <w:t>- Cơ quan thực hiện: Vụ Công tác học sinh, sinh viên, Tổng cục Giáo dục nghề nghiệp, Bộ Lao động - Thương binh và Xã hội</w:t>
      </w:r>
      <w:r w:rsidR="009F115E" w:rsidRPr="0082130C">
        <w:rPr>
          <w:rFonts w:cs="Times New Roman"/>
          <w:spacing w:val="3"/>
          <w:sz w:val="28"/>
          <w:szCs w:val="28"/>
          <w:shd w:val="clear" w:color="auto" w:fill="FFFFFF" w:themeFill="background1"/>
        </w:rPr>
        <w:t>: 346,575,000 VNĐ</w:t>
      </w:r>
    </w:p>
    <w:p w14:paraId="4CC576A6" w14:textId="77777777" w:rsidR="009F115E" w:rsidRPr="0082130C" w:rsidRDefault="009F115E" w:rsidP="000305CE">
      <w:pPr>
        <w:spacing w:before="120" w:line="288" w:lineRule="auto"/>
        <w:ind w:firstLine="709"/>
        <w:rPr>
          <w:rFonts w:cs="Times New Roman"/>
          <w:spacing w:val="3"/>
          <w:sz w:val="28"/>
          <w:szCs w:val="28"/>
          <w:shd w:val="clear" w:color="auto" w:fill="FFFFFF"/>
        </w:rPr>
      </w:pPr>
      <w:r w:rsidRPr="0082130C">
        <w:rPr>
          <w:rFonts w:cs="Times New Roman"/>
          <w:spacing w:val="3"/>
          <w:sz w:val="28"/>
          <w:szCs w:val="28"/>
          <w:shd w:val="clear" w:color="auto" w:fill="FFFFFF"/>
        </w:rPr>
        <w:t>- Tổ chức SCI thực hiện: 311,917,500 VNĐ</w:t>
      </w:r>
    </w:p>
    <w:p w14:paraId="4E659286" w14:textId="1AEC85C4" w:rsidR="009F115E" w:rsidRPr="0082130C" w:rsidRDefault="009F115E" w:rsidP="000305CE">
      <w:pPr>
        <w:spacing w:before="120" w:line="288" w:lineRule="auto"/>
        <w:ind w:firstLine="709"/>
        <w:contextualSpacing w:val="0"/>
        <w:rPr>
          <w:rFonts w:eastAsia="Calibri" w:cs="Times New Roman"/>
          <w:sz w:val="28"/>
          <w:szCs w:val="28"/>
        </w:rPr>
      </w:pPr>
      <w:r w:rsidRPr="0082130C">
        <w:rPr>
          <w:rFonts w:eastAsia="Calibri" w:cs="Times New Roman"/>
          <w:sz w:val="28"/>
          <w:szCs w:val="28"/>
        </w:rPr>
        <w:t>Hoạt động 3.4: Xây dựng năng lực cho giáo viên</w:t>
      </w:r>
      <w:r w:rsidR="00F734B0" w:rsidRPr="0082130C">
        <w:rPr>
          <w:rFonts w:eastAsia="Calibri" w:cs="Times New Roman"/>
          <w:sz w:val="28"/>
          <w:szCs w:val="28"/>
        </w:rPr>
        <w:t xml:space="preserve"> thông qua việc tổ chức đ</w:t>
      </w:r>
      <w:r w:rsidRPr="0082130C">
        <w:rPr>
          <w:rFonts w:eastAsia="Calibri" w:cs="Times New Roman"/>
          <w:sz w:val="28"/>
          <w:szCs w:val="28"/>
        </w:rPr>
        <w:t>ào tạ</w:t>
      </w:r>
      <w:r w:rsidR="00B7570A" w:rsidRPr="0082130C">
        <w:rPr>
          <w:rFonts w:eastAsia="Calibri" w:cs="Times New Roman"/>
          <w:sz w:val="28"/>
          <w:szCs w:val="28"/>
        </w:rPr>
        <w:t xml:space="preserve">o </w:t>
      </w:r>
      <w:r w:rsidRPr="0082130C">
        <w:rPr>
          <w:rFonts w:eastAsia="Calibri" w:cs="Times New Roman"/>
          <w:sz w:val="28"/>
          <w:szCs w:val="28"/>
        </w:rPr>
        <w:t xml:space="preserve">giáo viên giáo dục nghề nghiệp để hỗ trợ thanh niên là học sinh, sinh viên giáo dục nghề nghiệp phát triển kỹ năng thành công. </w:t>
      </w:r>
      <w:r w:rsidRPr="0082130C">
        <w:rPr>
          <w:rFonts w:eastAsia="Calibri" w:cs="Times New Roman"/>
          <w:sz w:val="28"/>
          <w:szCs w:val="28"/>
          <w:lang w:val="en-GB"/>
        </w:rPr>
        <w:t>Chương trình sẽ</w:t>
      </w:r>
      <w:r w:rsidRPr="0082130C">
        <w:rPr>
          <w:rFonts w:eastAsia="Calibri" w:cs="Times New Roman"/>
          <w:sz w:val="28"/>
          <w:szCs w:val="28"/>
          <w:lang w:val="vi-VN"/>
        </w:rPr>
        <w:t xml:space="preserve"> cung cấp </w:t>
      </w:r>
      <w:r w:rsidRPr="0082130C">
        <w:rPr>
          <w:rFonts w:eastAsia="Gill Sans MT" w:cs="Times New Roman"/>
          <w:sz w:val="28"/>
          <w:szCs w:val="28"/>
        </w:rPr>
        <w:t xml:space="preserve">các khóa đào tạo trực tuyến cho </w:t>
      </w:r>
      <w:r w:rsidRPr="0082130C">
        <w:rPr>
          <w:rFonts w:eastAsia="Calibri" w:cs="Times New Roman"/>
          <w:sz w:val="28"/>
          <w:szCs w:val="28"/>
          <w:lang w:val="vi-VN"/>
        </w:rPr>
        <w:t>giảng viên</w:t>
      </w:r>
      <w:r w:rsidRPr="0082130C">
        <w:rPr>
          <w:rFonts w:eastAsia="Calibri" w:cs="Times New Roman"/>
          <w:sz w:val="28"/>
          <w:szCs w:val="28"/>
          <w:lang w:val="en-GB"/>
        </w:rPr>
        <w:t xml:space="preserve"> nguồn</w:t>
      </w:r>
      <w:r w:rsidRPr="0082130C">
        <w:rPr>
          <w:rFonts w:eastAsia="Calibri" w:cs="Times New Roman"/>
          <w:sz w:val="28"/>
          <w:szCs w:val="28"/>
          <w:lang w:val="vi-VN"/>
        </w:rPr>
        <w:t xml:space="preserve"> (ToT) cho nhà giáo tại các cơ </w:t>
      </w:r>
      <w:r w:rsidRPr="0082130C">
        <w:rPr>
          <w:rFonts w:eastAsia="Calibri" w:cs="Times New Roman"/>
          <w:sz w:val="28"/>
          <w:szCs w:val="28"/>
          <w:lang w:val="vi-VN"/>
        </w:rPr>
        <w:lastRenderedPageBreak/>
        <w:t xml:space="preserve">sở nghề nghiệp </w:t>
      </w:r>
      <w:r w:rsidRPr="0082130C">
        <w:rPr>
          <w:rFonts w:eastAsia="Calibri" w:cs="Times New Roman"/>
          <w:sz w:val="28"/>
          <w:szCs w:val="28"/>
        </w:rPr>
        <w:t>các</w:t>
      </w:r>
      <w:r w:rsidRPr="0082130C">
        <w:rPr>
          <w:rFonts w:eastAsia="Calibri" w:cs="Times New Roman"/>
          <w:sz w:val="28"/>
          <w:szCs w:val="28"/>
          <w:lang w:val="vi-VN"/>
        </w:rPr>
        <w:t xml:space="preserve"> kỹ năng </w:t>
      </w:r>
      <w:r w:rsidRPr="0082130C">
        <w:rPr>
          <w:rFonts w:eastAsia="Calibri" w:cs="Times New Roman"/>
          <w:sz w:val="28"/>
          <w:szCs w:val="28"/>
        </w:rPr>
        <w:t xml:space="preserve">gồm: kỹ năng </w:t>
      </w:r>
      <w:r w:rsidRPr="0082130C">
        <w:rPr>
          <w:rFonts w:eastAsia="Calibri" w:cs="Times New Roman"/>
          <w:sz w:val="28"/>
          <w:szCs w:val="28"/>
          <w:lang w:val="vi-VN"/>
        </w:rPr>
        <w:t>làm việc, kỹ năng tư duy phát triển và kỹ năng xanh.</w:t>
      </w:r>
    </w:p>
    <w:p w14:paraId="1F7D4F3C" w14:textId="77777777" w:rsidR="009F115E" w:rsidRPr="0082130C" w:rsidRDefault="009F115E" w:rsidP="000305CE">
      <w:pPr>
        <w:shd w:val="clear" w:color="auto" w:fill="FFFFFF" w:themeFill="background1"/>
        <w:spacing w:before="120" w:line="288" w:lineRule="auto"/>
        <w:ind w:firstLine="709"/>
        <w:rPr>
          <w:rFonts w:eastAsia="Calibri" w:cs="Times New Roman"/>
          <w:sz w:val="28"/>
          <w:szCs w:val="28"/>
          <w:lang w:val="en-GB"/>
        </w:rPr>
      </w:pPr>
      <w:r w:rsidRPr="0082130C">
        <w:rPr>
          <w:rFonts w:eastAsia="Calibri" w:cs="Times New Roman"/>
          <w:sz w:val="28"/>
          <w:szCs w:val="28"/>
          <w:lang w:val="en-GB"/>
        </w:rPr>
        <w:t xml:space="preserve">Dự kiến ngân sách: </w:t>
      </w:r>
      <w:r w:rsidRPr="0082130C">
        <w:rPr>
          <w:rFonts w:eastAsia="Calibri" w:cs="Times New Roman"/>
          <w:sz w:val="28"/>
          <w:szCs w:val="28"/>
          <w:shd w:val="clear" w:color="auto" w:fill="FFFFFF" w:themeFill="background1"/>
          <w:lang w:val="en-GB"/>
        </w:rPr>
        <w:t>548,743,750 VNĐ.</w:t>
      </w:r>
      <w:r w:rsidRPr="0082130C">
        <w:rPr>
          <w:rFonts w:eastAsia="Calibri" w:cs="Times New Roman"/>
          <w:sz w:val="28"/>
          <w:szCs w:val="28"/>
          <w:lang w:val="en-GB"/>
        </w:rPr>
        <w:t xml:space="preserve"> Trong đó:</w:t>
      </w:r>
    </w:p>
    <w:p w14:paraId="25556147" w14:textId="19E687FB" w:rsidR="009F115E" w:rsidRPr="0082130C" w:rsidRDefault="007D044F" w:rsidP="000305CE">
      <w:pPr>
        <w:shd w:val="clear" w:color="auto" w:fill="FFFFFF" w:themeFill="background1"/>
        <w:spacing w:before="120" w:line="288" w:lineRule="auto"/>
        <w:ind w:firstLine="709"/>
        <w:rPr>
          <w:rFonts w:eastAsia="Calibri" w:cs="Times New Roman"/>
          <w:sz w:val="28"/>
          <w:szCs w:val="28"/>
          <w:lang w:val="en-GB"/>
        </w:rPr>
      </w:pPr>
      <w:r w:rsidRPr="0082130C">
        <w:rPr>
          <w:rFonts w:eastAsia="Gill Sans MT" w:cs="Times New Roman"/>
          <w:sz w:val="28"/>
          <w:szCs w:val="28"/>
        </w:rPr>
        <w:t>- Cơ quan thực hiện: Vụ Công tác học sinh, sinh viên, Tổng cục Giáo dục nghề nghiệp, Bộ Lao động - Thương binh và Xã hội</w:t>
      </w:r>
      <w:r w:rsidR="009F115E" w:rsidRPr="0082130C">
        <w:rPr>
          <w:rFonts w:eastAsia="Calibri" w:cs="Times New Roman"/>
          <w:sz w:val="28"/>
          <w:szCs w:val="28"/>
          <w:shd w:val="clear" w:color="auto" w:fill="FFFFFF" w:themeFill="background1"/>
          <w:lang w:val="en-GB"/>
        </w:rPr>
        <w:t>: 288,812,500 VNĐ</w:t>
      </w:r>
    </w:p>
    <w:p w14:paraId="5781A846" w14:textId="77777777" w:rsidR="009F115E" w:rsidRPr="0082130C" w:rsidRDefault="009F115E" w:rsidP="000305CE">
      <w:pPr>
        <w:shd w:val="clear" w:color="auto" w:fill="FFFFFF" w:themeFill="background1"/>
        <w:spacing w:before="120" w:line="288" w:lineRule="auto"/>
        <w:ind w:firstLine="709"/>
        <w:rPr>
          <w:rFonts w:eastAsia="Calibri" w:cs="Times New Roman"/>
          <w:sz w:val="28"/>
          <w:szCs w:val="28"/>
          <w:lang w:val="en-GB"/>
        </w:rPr>
      </w:pPr>
      <w:r w:rsidRPr="0082130C">
        <w:rPr>
          <w:rFonts w:eastAsia="Calibri" w:cs="Times New Roman"/>
          <w:sz w:val="28"/>
          <w:szCs w:val="28"/>
          <w:lang w:val="en-GB"/>
        </w:rPr>
        <w:t>- Tổ chức SCI thực hiện: 259,931,250 VNĐ</w:t>
      </w:r>
    </w:p>
    <w:p w14:paraId="24216A36" w14:textId="343EDD40" w:rsidR="009F115E" w:rsidRPr="0082130C" w:rsidRDefault="009F115E" w:rsidP="000305CE">
      <w:pPr>
        <w:shd w:val="clear" w:color="auto" w:fill="FFFFFF" w:themeFill="background1"/>
        <w:spacing w:before="120" w:line="288" w:lineRule="auto"/>
        <w:rPr>
          <w:rFonts w:eastAsia="Calibri" w:cs="Times New Roman"/>
          <w:sz w:val="28"/>
          <w:szCs w:val="28"/>
        </w:rPr>
      </w:pPr>
      <w:r w:rsidRPr="0082130C">
        <w:rPr>
          <w:rFonts w:eastAsia="Calibri" w:cs="Times New Roman"/>
          <w:sz w:val="28"/>
          <w:szCs w:val="28"/>
        </w:rPr>
        <w:tab/>
        <w:t xml:space="preserve">Hoạt động 3.5: Nâng cao nhận thức về bình đẳng giới và hội nhập xã hội và các thực hành xanh cho phụ huynh, giáo viên và người sử dụng lao động. </w:t>
      </w:r>
      <w:r w:rsidRPr="0082130C">
        <w:rPr>
          <w:rFonts w:eastAsia="Calibri" w:cs="Times New Roman"/>
          <w:sz w:val="28"/>
          <w:szCs w:val="28"/>
          <w:lang w:val="vi-VN"/>
        </w:rPr>
        <w:t xml:space="preserve">Các hoạt động </w:t>
      </w:r>
      <w:r w:rsidRPr="0082130C">
        <w:rPr>
          <w:rFonts w:eastAsia="Calibri" w:cs="Times New Roman"/>
          <w:sz w:val="28"/>
          <w:szCs w:val="28"/>
          <w:lang w:val="en-GB"/>
        </w:rPr>
        <w:t>truyền thông</w:t>
      </w:r>
      <w:r w:rsidRPr="0082130C">
        <w:rPr>
          <w:rFonts w:eastAsia="Calibri" w:cs="Times New Roman"/>
          <w:sz w:val="28"/>
          <w:szCs w:val="28"/>
          <w:lang w:val="vi-VN"/>
        </w:rPr>
        <w:t>, nâng cao nhận</w:t>
      </w:r>
      <w:r w:rsidRPr="0082130C">
        <w:rPr>
          <w:rFonts w:eastAsia="Calibri" w:cs="Times New Roman"/>
          <w:sz w:val="28"/>
          <w:szCs w:val="28"/>
          <w:lang w:val="en-GB"/>
        </w:rPr>
        <w:t xml:space="preserve"> thức</w:t>
      </w:r>
      <w:r w:rsidRPr="0082130C">
        <w:rPr>
          <w:rFonts w:eastAsia="Calibri" w:cs="Times New Roman"/>
          <w:sz w:val="28"/>
          <w:szCs w:val="28"/>
          <w:lang w:val="vi-VN"/>
        </w:rPr>
        <w:t xml:space="preserve"> cho cha mẹ và các thành viên khác trong gia đình </w:t>
      </w:r>
      <w:r w:rsidRPr="0082130C">
        <w:rPr>
          <w:rFonts w:eastAsia="Calibri" w:cs="Times New Roman"/>
          <w:sz w:val="28"/>
          <w:szCs w:val="28"/>
          <w:lang w:val="en-GB"/>
        </w:rPr>
        <w:t>do thanh niên</w:t>
      </w:r>
      <w:r w:rsidRPr="0082130C">
        <w:rPr>
          <w:rFonts w:eastAsia="Calibri" w:cs="Times New Roman"/>
          <w:sz w:val="28"/>
          <w:szCs w:val="28"/>
          <w:lang w:val="vi-VN"/>
        </w:rPr>
        <w:t xml:space="preserve"> </w:t>
      </w:r>
      <w:r w:rsidRPr="0082130C">
        <w:rPr>
          <w:rFonts w:eastAsia="Gill Sans MT" w:cs="Times New Roman"/>
          <w:sz w:val="28"/>
          <w:szCs w:val="28"/>
          <w:lang w:val="vi-VN"/>
        </w:rPr>
        <w:t xml:space="preserve">là </w:t>
      </w:r>
      <w:r w:rsidRPr="0082130C">
        <w:rPr>
          <w:rFonts w:eastAsia="Calibri" w:cs="Times New Roman"/>
          <w:sz w:val="28"/>
          <w:szCs w:val="28"/>
        </w:rPr>
        <w:t>HSSV</w:t>
      </w:r>
      <w:r w:rsidRPr="0082130C">
        <w:rPr>
          <w:rFonts w:eastAsia="Calibri" w:cs="Times New Roman"/>
          <w:sz w:val="28"/>
          <w:szCs w:val="28"/>
          <w:lang w:val="en-GB"/>
        </w:rPr>
        <w:t xml:space="preserve"> thực hiện. Các tài liệu truyền thông như video clip, tờ rơi, nói chuyện chuyên đề trực tuyến về các chủ đề </w:t>
      </w:r>
      <w:r w:rsidRPr="0082130C">
        <w:rPr>
          <w:rFonts w:eastAsia="Calibri" w:cs="Times New Roman"/>
          <w:sz w:val="28"/>
          <w:szCs w:val="28"/>
          <w:lang w:val="vi-VN"/>
        </w:rPr>
        <w:t>bình đẳng giới, hòa nhập xã hội và bảo vệ môi trường</w:t>
      </w:r>
      <w:r w:rsidRPr="0082130C">
        <w:rPr>
          <w:rFonts w:eastAsia="Calibri" w:cs="Times New Roman"/>
          <w:sz w:val="28"/>
          <w:szCs w:val="28"/>
          <w:lang w:val="en-GB"/>
        </w:rPr>
        <w:t xml:space="preserve"> đượ</w:t>
      </w:r>
      <w:r w:rsidR="00575A71" w:rsidRPr="0082130C">
        <w:rPr>
          <w:rFonts w:eastAsia="Calibri" w:cs="Times New Roman"/>
          <w:sz w:val="28"/>
          <w:szCs w:val="28"/>
          <w:lang w:val="en-GB"/>
        </w:rPr>
        <w:t>c B</w:t>
      </w:r>
      <w:r w:rsidRPr="0082130C">
        <w:rPr>
          <w:rFonts w:eastAsia="Calibri" w:cs="Times New Roman"/>
          <w:sz w:val="28"/>
          <w:szCs w:val="28"/>
          <w:lang w:val="en-GB"/>
        </w:rPr>
        <w:t>an</w:t>
      </w:r>
      <w:r w:rsidRPr="0082130C">
        <w:rPr>
          <w:rFonts w:eastAsia="Calibri" w:cs="Times New Roman"/>
          <w:sz w:val="28"/>
          <w:szCs w:val="28"/>
          <w:lang w:val="vi-VN"/>
        </w:rPr>
        <w:t xml:space="preserve"> quản lý </w:t>
      </w:r>
      <w:r w:rsidR="00575A71" w:rsidRPr="0082130C">
        <w:rPr>
          <w:rFonts w:eastAsia="Calibri" w:cs="Times New Roman"/>
          <w:sz w:val="28"/>
          <w:szCs w:val="28"/>
        </w:rPr>
        <w:t>c</w:t>
      </w:r>
      <w:r w:rsidRPr="0082130C">
        <w:rPr>
          <w:rFonts w:eastAsia="Calibri" w:cs="Times New Roman"/>
          <w:sz w:val="28"/>
          <w:szCs w:val="28"/>
          <w:lang w:val="vi-VN"/>
        </w:rPr>
        <w:t xml:space="preserve">hương trình xây dựng, in ấn để gửi cho </w:t>
      </w:r>
      <w:r w:rsidRPr="0082130C">
        <w:rPr>
          <w:rFonts w:eastAsia="Calibri" w:cs="Times New Roman"/>
          <w:sz w:val="28"/>
          <w:szCs w:val="28"/>
          <w:lang w:val="en-GB"/>
        </w:rPr>
        <w:t xml:space="preserve">phụ huynh và các thành viên khác trong gia đình.  </w:t>
      </w:r>
    </w:p>
    <w:p w14:paraId="57C2ACE7" w14:textId="77777777" w:rsidR="009F115E" w:rsidRPr="0082130C" w:rsidRDefault="009F115E" w:rsidP="000305CE">
      <w:pPr>
        <w:shd w:val="clear" w:color="auto" w:fill="FFFFFF" w:themeFill="background1"/>
        <w:spacing w:before="120" w:line="288" w:lineRule="auto"/>
        <w:ind w:firstLine="709"/>
        <w:rPr>
          <w:rFonts w:eastAsia="Calibri" w:cs="Times New Roman"/>
          <w:sz w:val="28"/>
          <w:szCs w:val="28"/>
          <w:shd w:val="clear" w:color="auto" w:fill="FFFF00"/>
          <w:lang w:val="en-GB"/>
        </w:rPr>
      </w:pPr>
      <w:r w:rsidRPr="0082130C">
        <w:rPr>
          <w:rFonts w:eastAsia="Calibri" w:cs="Times New Roman"/>
          <w:sz w:val="28"/>
          <w:szCs w:val="28"/>
          <w:lang w:val="en-GB"/>
        </w:rPr>
        <w:t xml:space="preserve">Dự kiến ngân sách: </w:t>
      </w:r>
      <w:r w:rsidRPr="0082130C">
        <w:rPr>
          <w:rFonts w:eastAsia="Calibri" w:cs="Times New Roman"/>
          <w:sz w:val="28"/>
          <w:szCs w:val="28"/>
          <w:shd w:val="clear" w:color="auto" w:fill="FFFFFF" w:themeFill="background1"/>
          <w:lang w:val="en-GB"/>
        </w:rPr>
        <w:t>240, 354,375 VNĐ Trong đó:</w:t>
      </w:r>
      <w:r w:rsidRPr="0082130C">
        <w:rPr>
          <w:rFonts w:eastAsia="Calibri" w:cs="Times New Roman"/>
          <w:sz w:val="28"/>
          <w:szCs w:val="28"/>
          <w:shd w:val="clear" w:color="auto" w:fill="FFFF00"/>
          <w:lang w:val="en-GB"/>
        </w:rPr>
        <w:t xml:space="preserve"> </w:t>
      </w:r>
    </w:p>
    <w:p w14:paraId="626FFC39" w14:textId="398FDF2C" w:rsidR="009F115E" w:rsidRPr="0082130C" w:rsidRDefault="007D044F" w:rsidP="000305CE">
      <w:pPr>
        <w:shd w:val="clear" w:color="auto" w:fill="FFFFFF" w:themeFill="background1"/>
        <w:spacing w:before="120" w:line="288" w:lineRule="auto"/>
        <w:ind w:firstLine="709"/>
        <w:rPr>
          <w:rFonts w:eastAsia="Calibri" w:cs="Times New Roman"/>
          <w:sz w:val="28"/>
          <w:szCs w:val="28"/>
          <w:lang w:val="en-GB"/>
        </w:rPr>
      </w:pPr>
      <w:r w:rsidRPr="0082130C">
        <w:rPr>
          <w:rFonts w:eastAsia="Gill Sans MT" w:cs="Times New Roman"/>
          <w:sz w:val="28"/>
          <w:szCs w:val="28"/>
        </w:rPr>
        <w:t>- Cơ quan thực hiện: Vụ Công tác học sinh, sinh viên, Tổng cục Giáo dục nghề nghiệp, Bộ Lao động - Thương binh và Xã hội</w:t>
      </w:r>
      <w:r w:rsidR="009F115E" w:rsidRPr="0082130C">
        <w:rPr>
          <w:rFonts w:eastAsia="Calibri" w:cs="Times New Roman"/>
          <w:sz w:val="28"/>
          <w:szCs w:val="28"/>
          <w:shd w:val="clear" w:color="auto" w:fill="FFFFFF" w:themeFill="background1"/>
          <w:lang w:val="en-GB"/>
        </w:rPr>
        <w:t>: 115,525,000 VNĐ</w:t>
      </w:r>
    </w:p>
    <w:p w14:paraId="7D2BFC88" w14:textId="77777777" w:rsidR="009F115E" w:rsidRPr="0082130C" w:rsidRDefault="009F115E" w:rsidP="000305CE">
      <w:pPr>
        <w:spacing w:before="120" w:line="288" w:lineRule="auto"/>
        <w:ind w:firstLine="709"/>
        <w:rPr>
          <w:rFonts w:eastAsia="Calibri" w:cs="Times New Roman"/>
          <w:sz w:val="28"/>
          <w:szCs w:val="28"/>
          <w:lang w:val="en-GB"/>
        </w:rPr>
      </w:pPr>
      <w:r w:rsidRPr="0082130C">
        <w:rPr>
          <w:rFonts w:eastAsia="Calibri" w:cs="Times New Roman"/>
          <w:sz w:val="28"/>
          <w:szCs w:val="28"/>
          <w:lang w:val="en-GB"/>
        </w:rPr>
        <w:t>- Tổ chức SCI thực hiện: 124,829,375 VNĐ</w:t>
      </w:r>
    </w:p>
    <w:p w14:paraId="1B83E7D7" w14:textId="231070E6" w:rsidR="009F115E" w:rsidRPr="0082130C" w:rsidRDefault="009F115E" w:rsidP="000305CE">
      <w:pPr>
        <w:spacing w:before="120" w:line="288" w:lineRule="auto"/>
        <w:ind w:firstLine="709"/>
        <w:rPr>
          <w:rFonts w:eastAsia="Calibri" w:cs="Times New Roman"/>
          <w:sz w:val="28"/>
          <w:szCs w:val="28"/>
          <w:lang w:val="en-GB"/>
        </w:rPr>
      </w:pPr>
      <w:r w:rsidRPr="0082130C">
        <w:rPr>
          <w:rFonts w:eastAsia="Calibri" w:cs="Times New Roman"/>
          <w:sz w:val="28"/>
          <w:szCs w:val="28"/>
          <w:lang w:val="en-GB"/>
        </w:rPr>
        <w:t xml:space="preserve">Hoạt động 3.6: Chia sẻ mô hình </w:t>
      </w:r>
      <w:r w:rsidR="006F10CE" w:rsidRPr="0082130C">
        <w:rPr>
          <w:rFonts w:eastAsia="Calibri" w:cs="Times New Roman"/>
          <w:sz w:val="28"/>
          <w:szCs w:val="28"/>
          <w:lang w:val="en-GB"/>
        </w:rPr>
        <w:t>chương trình</w:t>
      </w:r>
      <w:r w:rsidRPr="0082130C">
        <w:rPr>
          <w:rFonts w:eastAsia="Calibri" w:cs="Times New Roman"/>
          <w:sz w:val="28"/>
          <w:szCs w:val="28"/>
          <w:lang w:val="en-GB"/>
        </w:rPr>
        <w:t xml:space="preserve"> cấp tỉnh và cấp quốc gia. </w:t>
      </w:r>
      <w:r w:rsidRPr="0082130C">
        <w:rPr>
          <w:rFonts w:cs="Times New Roman"/>
          <w:spacing w:val="3"/>
          <w:sz w:val="28"/>
          <w:szCs w:val="28"/>
          <w:shd w:val="clear" w:color="auto" w:fill="FFFFFF"/>
        </w:rPr>
        <w:t>Tổ chức hội thảo với các cơ sở GDNN, doanh nghiệp địa phương và sở ban ngành tại các tỉnh triển khai chương trình nhằm giới thiệu mô hình đào tạo kỹ năng mềm, xanh hóa môi trường làm việc và môi trường đào tạo nghề góp phần thúc đẩy chất lượng đào tạo kỹ năng cơ hội việc làm cho học sinh, sinh viên các cơ sở giáo dục nghề nghiệp.</w:t>
      </w:r>
    </w:p>
    <w:p w14:paraId="1B87ED51" w14:textId="77777777" w:rsidR="009F115E" w:rsidRPr="0082130C" w:rsidRDefault="009F115E" w:rsidP="000305CE">
      <w:pPr>
        <w:spacing w:before="120" w:line="288" w:lineRule="auto"/>
        <w:ind w:firstLine="709"/>
        <w:rPr>
          <w:rFonts w:eastAsia="Calibri" w:cs="Times New Roman"/>
          <w:sz w:val="28"/>
          <w:szCs w:val="28"/>
          <w:lang w:val="en-GB"/>
        </w:rPr>
      </w:pPr>
      <w:r w:rsidRPr="0082130C">
        <w:rPr>
          <w:rFonts w:eastAsia="Calibri" w:cs="Times New Roman"/>
          <w:sz w:val="28"/>
          <w:szCs w:val="28"/>
          <w:lang w:val="en-GB"/>
        </w:rPr>
        <w:t>Dự kiến ngân sách: 658,492,500 VNĐ. Trong đó:</w:t>
      </w:r>
    </w:p>
    <w:p w14:paraId="48A80029" w14:textId="1EE930D6" w:rsidR="009F115E" w:rsidRPr="0082130C" w:rsidRDefault="007D044F" w:rsidP="000305CE">
      <w:pPr>
        <w:shd w:val="clear" w:color="auto" w:fill="FFFFFF" w:themeFill="background1"/>
        <w:spacing w:before="120" w:line="288" w:lineRule="auto"/>
        <w:ind w:firstLine="709"/>
        <w:rPr>
          <w:rFonts w:eastAsia="Calibri" w:cs="Times New Roman"/>
          <w:sz w:val="28"/>
          <w:szCs w:val="28"/>
          <w:lang w:val="en-GB"/>
        </w:rPr>
      </w:pPr>
      <w:r w:rsidRPr="0082130C">
        <w:rPr>
          <w:rFonts w:eastAsia="Gill Sans MT" w:cs="Times New Roman"/>
          <w:sz w:val="28"/>
          <w:szCs w:val="28"/>
        </w:rPr>
        <w:t>- Cơ quan thực hiện: Vụ Công tác học sinh, sinh viên, Tổng cục Giáo dục nghề nghiệp, Bộ Lao động - Thương binh và Xã hội</w:t>
      </w:r>
      <w:r w:rsidR="009F115E" w:rsidRPr="0082130C">
        <w:rPr>
          <w:rFonts w:eastAsia="Calibri" w:cs="Times New Roman"/>
          <w:sz w:val="28"/>
          <w:szCs w:val="28"/>
          <w:lang w:val="en-GB"/>
        </w:rPr>
        <w:t xml:space="preserve">: </w:t>
      </w:r>
      <w:r w:rsidR="009F115E" w:rsidRPr="0082130C">
        <w:rPr>
          <w:rFonts w:eastAsia="Calibri" w:cs="Times New Roman"/>
          <w:sz w:val="28"/>
          <w:szCs w:val="28"/>
          <w:shd w:val="clear" w:color="auto" w:fill="FFFFFF" w:themeFill="background1"/>
          <w:lang w:val="en-GB"/>
        </w:rPr>
        <w:t>346,575,000 VNĐ</w:t>
      </w:r>
    </w:p>
    <w:p w14:paraId="701B0686" w14:textId="77777777" w:rsidR="009F115E" w:rsidRPr="0082130C" w:rsidRDefault="009F115E" w:rsidP="000305CE">
      <w:pPr>
        <w:spacing w:before="120" w:line="288" w:lineRule="auto"/>
        <w:ind w:firstLine="709"/>
        <w:rPr>
          <w:rFonts w:eastAsia="Calibri" w:cs="Times New Roman"/>
          <w:sz w:val="28"/>
          <w:szCs w:val="28"/>
          <w:lang w:val="en-GB"/>
        </w:rPr>
      </w:pPr>
      <w:r w:rsidRPr="0082130C">
        <w:rPr>
          <w:rFonts w:eastAsia="Calibri" w:cs="Times New Roman"/>
          <w:sz w:val="28"/>
          <w:szCs w:val="28"/>
          <w:lang w:val="en-GB"/>
        </w:rPr>
        <w:t>- Tổ chức SCI thực hiện: 311,917,500 VNĐ</w:t>
      </w:r>
    </w:p>
    <w:p w14:paraId="4FF65F43" w14:textId="77777777" w:rsidR="002775C3" w:rsidRPr="0082130C" w:rsidRDefault="002775C3" w:rsidP="002775C3">
      <w:pPr>
        <w:spacing w:before="120" w:line="288" w:lineRule="auto"/>
        <w:ind w:firstLine="709"/>
        <w:rPr>
          <w:rFonts w:eastAsia="Times New Roman" w:cs="Times New Roman"/>
          <w:sz w:val="28"/>
          <w:szCs w:val="28"/>
        </w:rPr>
      </w:pPr>
      <w:r w:rsidRPr="0082130C">
        <w:rPr>
          <w:rFonts w:eastAsia="Times New Roman" w:cs="Times New Roman"/>
          <w:b/>
          <w:bCs/>
          <w:sz w:val="28"/>
          <w:szCs w:val="28"/>
        </w:rPr>
        <w:t>VI. NGÂN SÁCH CỦA CHƯƠNG TRÌNH</w:t>
      </w:r>
    </w:p>
    <w:p w14:paraId="39B16A1A"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1. Đối với vốn viện trợ</w:t>
      </w:r>
    </w:p>
    <w:p w14:paraId="66403C56" w14:textId="77777777" w:rsidR="002775C3" w:rsidRPr="0082130C" w:rsidRDefault="002775C3" w:rsidP="002775C3">
      <w:pPr>
        <w:tabs>
          <w:tab w:val="left" w:pos="851"/>
          <w:tab w:val="left" w:pos="993"/>
        </w:tabs>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Vốn viện trợ không hoàn lại: 16,173,497,000 VND nguyên tệ, tương đương 700,000 USD. (Theo tỷ giá chuyển đổi do Ngân hàng Nhà nước Việt Nam công bố tại thời điểm xây dựng Văn kiện Chương trình).</w:t>
      </w:r>
    </w:p>
    <w:p w14:paraId="4957A7BA" w14:textId="77777777" w:rsidR="002775C3" w:rsidRPr="0082130C" w:rsidRDefault="002775C3" w:rsidP="002775C3">
      <w:pPr>
        <w:tabs>
          <w:tab w:val="left" w:pos="851"/>
          <w:tab w:val="left" w:pos="993"/>
        </w:tabs>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2. Đối với vốn đối ứng</w:t>
      </w:r>
    </w:p>
    <w:p w14:paraId="42CA6768" w14:textId="77777777" w:rsidR="002775C3" w:rsidRPr="0082130C" w:rsidRDefault="002775C3" w:rsidP="002775C3">
      <w:pPr>
        <w:tabs>
          <w:tab w:val="left" w:pos="851"/>
        </w:tabs>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Vốn đối ứng: 0 VND.</w:t>
      </w:r>
    </w:p>
    <w:p w14:paraId="69EDDCA4" w14:textId="77777777" w:rsidR="002775C3" w:rsidRPr="0082130C" w:rsidRDefault="002775C3" w:rsidP="002775C3">
      <w:pPr>
        <w:tabs>
          <w:tab w:val="left" w:pos="851"/>
        </w:tabs>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3. Vốn do các bên quản lý, thực hiện:</w:t>
      </w:r>
    </w:p>
    <w:p w14:paraId="653673F1" w14:textId="77777777" w:rsidR="002775C3" w:rsidRPr="0082130C" w:rsidRDefault="002775C3" w:rsidP="002775C3">
      <w:pPr>
        <w:tabs>
          <w:tab w:val="left" w:pos="851"/>
        </w:tabs>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lastRenderedPageBreak/>
        <w:t xml:space="preserve">- Chủ Chương trình:  Vụ Công tác học sinh, sinh viên -Tổng cục Giáo dục nghề nghiệp </w:t>
      </w:r>
    </w:p>
    <w:p w14:paraId="750AC1C2" w14:textId="77777777" w:rsidR="002775C3" w:rsidRPr="0082130C" w:rsidRDefault="002775C3" w:rsidP="002775C3">
      <w:pPr>
        <w:tabs>
          <w:tab w:val="left" w:pos="851"/>
        </w:tabs>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Tiền mặt: 7,760,276,350 VND tương đương 335,022,17 USD</w:t>
      </w:r>
    </w:p>
    <w:p w14:paraId="38B82E2E"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Bên tài trợ: Tổ chức Cứu trợ Trẻ em quốc tế</w:t>
      </w:r>
    </w:p>
    <w:p w14:paraId="0CD07A8C"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xml:space="preserve">+ Tiền mặt: </w:t>
      </w:r>
      <w:r w:rsidR="00FC75CB" w:rsidRPr="0082130C">
        <w:rPr>
          <w:rFonts w:eastAsia="Times New Roman" w:cs="Times New Roman"/>
          <w:sz w:val="28"/>
          <w:szCs w:val="28"/>
        </w:rPr>
        <w:t>8,293,024,500 VND tương đương 338,927 USD</w:t>
      </w:r>
    </w:p>
    <w:p w14:paraId="34FA0C8D"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Hiện vật: 120,196,150 VND tương đương 5,202 USD</w:t>
      </w:r>
    </w:p>
    <w:p w14:paraId="77C03FD5"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xml:space="preserve">4. Vốn viện trợ </w:t>
      </w:r>
    </w:p>
    <w:p w14:paraId="255DBA94"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xml:space="preserve">- Không thuộc nguồn thu ngân sách nhà nước </w:t>
      </w:r>
    </w:p>
    <w:p w14:paraId="17CB7E55"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5. Cơ chế tài chính áp dụng:</w:t>
      </w:r>
    </w:p>
    <w:p w14:paraId="74BA500D"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a) Cơ chế tài chính áp dụng đối với vốn viện trợ</w:t>
      </w:r>
    </w:p>
    <w:p w14:paraId="2A9E0660" w14:textId="77777777" w:rsidR="002775C3" w:rsidRPr="0082130C" w:rsidRDefault="002775C3" w:rsidP="002775C3">
      <w:pPr>
        <w:spacing w:before="120" w:line="288" w:lineRule="auto"/>
        <w:ind w:firstLine="709"/>
        <w:contextualSpacing w:val="0"/>
        <w:rPr>
          <w:rFonts w:eastAsia="Times New Roman" w:cs="Times New Roman"/>
          <w:spacing w:val="-6"/>
          <w:sz w:val="28"/>
          <w:szCs w:val="28"/>
        </w:rPr>
      </w:pPr>
      <w:r w:rsidRPr="0082130C">
        <w:rPr>
          <w:rFonts w:eastAsia="Times New Roman" w:cs="Times New Roman"/>
          <w:spacing w:val="-6"/>
          <w:sz w:val="28"/>
          <w:szCs w:val="28"/>
        </w:rPr>
        <w:t>Chi tiêu theo hướng dẫn tài chính của Tổ chức SCI và quy định của nhà tài trợ.</w:t>
      </w:r>
    </w:p>
    <w:p w14:paraId="0B6749E6"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b) Cơ chế tài chính áp dụng đối với vốn đối ứng</w:t>
      </w:r>
    </w:p>
    <w:p w14:paraId="148AB8CD"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Vốn ngân sách nhà nước cấp phát: 0 VND (0%) tổng vốn đối ứng (Trong đó: vốn ngân sách trung ương: 0%, vốn ngân sách địa phương: 0%).</w:t>
      </w:r>
    </w:p>
    <w:p w14:paraId="28E04573"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Vốn của cơ quan chủ quản: 0 VND (0%) tổng vốn đối ứng.</w:t>
      </w:r>
    </w:p>
    <w:p w14:paraId="3ED5105D"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Vốn đóng góp của các đối tượng thụ hưởng (nếu có): 0 VND (0%) tổng vốn đối ứng.</w:t>
      </w:r>
    </w:p>
    <w:p w14:paraId="0EE1937C" w14:textId="77777777" w:rsidR="002775C3" w:rsidRPr="0082130C" w:rsidRDefault="002775C3" w:rsidP="002775C3">
      <w:pPr>
        <w:spacing w:before="120" w:line="288" w:lineRule="auto"/>
        <w:ind w:firstLine="709"/>
        <w:contextualSpacing w:val="0"/>
        <w:rPr>
          <w:rFonts w:eastAsia="Times New Roman" w:cs="Times New Roman"/>
          <w:b/>
          <w:bCs/>
          <w:sz w:val="28"/>
          <w:szCs w:val="28"/>
        </w:rPr>
      </w:pPr>
      <w:r w:rsidRPr="0082130C">
        <w:rPr>
          <w:rFonts w:eastAsia="Times New Roman" w:cs="Times New Roman"/>
          <w:b/>
          <w:bCs/>
          <w:sz w:val="28"/>
          <w:szCs w:val="28"/>
        </w:rPr>
        <w:t>VII. QUY ĐỊNH VỀ QUẢN LÝ TÀI CHÍNH CỦA CHƯƠNG TRÌNH</w:t>
      </w:r>
    </w:p>
    <w:p w14:paraId="7EE3AB66" w14:textId="0F91908C" w:rsidR="002775C3" w:rsidRPr="0082130C" w:rsidRDefault="002775C3" w:rsidP="004C7329">
      <w:pPr>
        <w:tabs>
          <w:tab w:val="center" w:pos="4890"/>
        </w:tabs>
        <w:spacing w:before="120" w:line="288" w:lineRule="auto"/>
        <w:ind w:firstLine="709"/>
        <w:contextualSpacing w:val="0"/>
        <w:rPr>
          <w:rFonts w:eastAsia="Times New Roman" w:cs="Times New Roman"/>
          <w:sz w:val="28"/>
          <w:szCs w:val="28"/>
        </w:rPr>
      </w:pPr>
      <w:r w:rsidRPr="0082130C">
        <w:rPr>
          <w:rFonts w:eastAsia="Times New Roman" w:cs="Times New Roman"/>
          <w:bCs/>
          <w:sz w:val="28"/>
          <w:szCs w:val="28"/>
        </w:rPr>
        <w:t xml:space="preserve">1. </w:t>
      </w:r>
      <w:r w:rsidRPr="0082130C">
        <w:rPr>
          <w:rFonts w:eastAsia="Times New Roman" w:cs="Times New Roman"/>
          <w:sz w:val="28"/>
          <w:szCs w:val="28"/>
        </w:rPr>
        <w:t>Hình thức giải ngân</w:t>
      </w:r>
      <w:r w:rsidR="004C7329" w:rsidRPr="0082130C">
        <w:rPr>
          <w:rFonts w:eastAsia="Times New Roman" w:cs="Times New Roman"/>
          <w:sz w:val="28"/>
          <w:szCs w:val="28"/>
        </w:rPr>
        <w:tab/>
      </w:r>
    </w:p>
    <w:p w14:paraId="7F336076" w14:textId="77777777" w:rsidR="002775C3" w:rsidRPr="0082130C" w:rsidRDefault="002775C3" w:rsidP="002775C3">
      <w:pPr>
        <w:pStyle w:val="ListParagraph"/>
        <w:spacing w:before="120" w:line="288" w:lineRule="auto"/>
        <w:ind w:left="0" w:firstLine="709"/>
        <w:contextualSpacing w:val="0"/>
        <w:rPr>
          <w:rFonts w:eastAsia="Times New Roman" w:cs="Times New Roman"/>
          <w:spacing w:val="-2"/>
          <w:sz w:val="28"/>
          <w:szCs w:val="28"/>
        </w:rPr>
      </w:pPr>
      <w:r w:rsidRPr="0082130C">
        <w:rPr>
          <w:rFonts w:eastAsia="Times New Roman" w:cs="Times New Roman"/>
          <w:spacing w:val="-4"/>
          <w:sz w:val="28"/>
          <w:szCs w:val="28"/>
        </w:rPr>
        <w:t>Chương trình</w:t>
      </w:r>
      <w:r w:rsidRPr="0082130C">
        <w:rPr>
          <w:rFonts w:eastAsia="Times New Roman" w:cs="Times New Roman"/>
          <w:i/>
          <w:spacing w:val="-4"/>
          <w:sz w:val="28"/>
          <w:szCs w:val="28"/>
        </w:rPr>
        <w:t xml:space="preserve"> </w:t>
      </w:r>
      <w:r w:rsidRPr="0082130C">
        <w:rPr>
          <w:rFonts w:eastAsia="Times New Roman" w:cs="Times New Roman"/>
          <w:spacing w:val="-2"/>
          <w:sz w:val="28"/>
          <w:szCs w:val="28"/>
        </w:rPr>
        <w:t>thực hiện việc giải ngân dựa trên kế hoạch hoạt động đã được thống nhất giữa DVET và Tổ chức SCI. Nguồn vốn giải ngân được chuyển tới DVET thông qua tài khoản ngân hàng được lập riêng cho C</w:t>
      </w:r>
      <w:r w:rsidRPr="0082130C">
        <w:rPr>
          <w:rFonts w:eastAsia="Times New Roman" w:cs="Times New Roman"/>
          <w:spacing w:val="-4"/>
          <w:sz w:val="28"/>
          <w:szCs w:val="28"/>
        </w:rPr>
        <w:t>hương trình</w:t>
      </w:r>
      <w:r w:rsidRPr="0082130C">
        <w:rPr>
          <w:rFonts w:eastAsia="Times New Roman" w:cs="Times New Roman"/>
          <w:spacing w:val="-2"/>
          <w:sz w:val="28"/>
          <w:szCs w:val="28"/>
        </w:rPr>
        <w:t xml:space="preserve">. </w:t>
      </w:r>
    </w:p>
    <w:p w14:paraId="71088B2C"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2. Tổ chức công tác kế toán, thanh quyết toán</w:t>
      </w:r>
    </w:p>
    <w:p w14:paraId="6FCFFE02" w14:textId="77777777" w:rsidR="002775C3" w:rsidRPr="0082130C" w:rsidRDefault="002775C3" w:rsidP="002775C3">
      <w:pPr>
        <w:pStyle w:val="ListParagraph"/>
        <w:spacing w:before="120" w:line="288" w:lineRule="auto"/>
        <w:ind w:left="0" w:firstLine="709"/>
        <w:rPr>
          <w:rFonts w:eastAsia="Times New Roman" w:cs="Times New Roman"/>
          <w:sz w:val="28"/>
          <w:szCs w:val="28"/>
        </w:rPr>
      </w:pPr>
      <w:r w:rsidRPr="0082130C">
        <w:rPr>
          <w:rFonts w:eastAsia="Times New Roman" w:cs="Times New Roman"/>
          <w:sz w:val="28"/>
          <w:szCs w:val="28"/>
        </w:rPr>
        <w:t>Tuân theo hướng dẫn tài chính của Tổ chức SCI về quản lý tài chính C</w:t>
      </w:r>
      <w:r w:rsidRPr="0082130C">
        <w:rPr>
          <w:rFonts w:eastAsia="Times New Roman" w:cs="Times New Roman"/>
          <w:spacing w:val="-4"/>
          <w:sz w:val="28"/>
          <w:szCs w:val="28"/>
        </w:rPr>
        <w:t xml:space="preserve">hương trình </w:t>
      </w:r>
      <w:r w:rsidRPr="0082130C">
        <w:rPr>
          <w:rFonts w:eastAsia="Times New Roman" w:cs="Times New Roman"/>
          <w:sz w:val="28"/>
          <w:szCs w:val="28"/>
        </w:rPr>
        <w:t xml:space="preserve">và quy định nhà tài trợ về chi tiêu trong </w:t>
      </w:r>
      <w:r w:rsidRPr="0082130C">
        <w:rPr>
          <w:rFonts w:eastAsia="Times New Roman" w:cs="Times New Roman"/>
          <w:spacing w:val="-4"/>
          <w:sz w:val="28"/>
          <w:szCs w:val="28"/>
        </w:rPr>
        <w:t>Chương trình</w:t>
      </w:r>
      <w:r w:rsidRPr="0082130C">
        <w:rPr>
          <w:rFonts w:eastAsia="Times New Roman" w:cs="Times New Roman"/>
          <w:sz w:val="28"/>
          <w:szCs w:val="28"/>
        </w:rPr>
        <w:t xml:space="preserve">. Tạm ứng và quyết toán ngân sách sẽ được thực hiện theo quý. </w:t>
      </w:r>
    </w:p>
    <w:p w14:paraId="195089A4"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 xml:space="preserve">3.Trách nhiệm quản lý vốn </w:t>
      </w:r>
    </w:p>
    <w:p w14:paraId="41BD163F" w14:textId="77777777" w:rsidR="002775C3" w:rsidRPr="0082130C" w:rsidRDefault="002775C3" w:rsidP="002775C3">
      <w:pPr>
        <w:pStyle w:val="ListParagraph"/>
        <w:spacing w:before="120" w:line="288" w:lineRule="auto"/>
        <w:ind w:left="0" w:firstLine="709"/>
        <w:contextualSpacing w:val="0"/>
        <w:rPr>
          <w:rFonts w:eastAsia="Times New Roman" w:cs="Times New Roman"/>
          <w:spacing w:val="-4"/>
          <w:sz w:val="28"/>
          <w:szCs w:val="28"/>
        </w:rPr>
      </w:pPr>
      <w:r w:rsidRPr="0082130C">
        <w:rPr>
          <w:rFonts w:eastAsia="Times New Roman" w:cs="Times New Roman"/>
          <w:spacing w:val="-4"/>
          <w:sz w:val="28"/>
          <w:szCs w:val="28"/>
        </w:rPr>
        <w:t xml:space="preserve">Chủ Chương trình sẽ tiến hành mở một tài khoản ngân hàng dành riêng cho các khoản thu chi của Chương trình và tên tài khoản ngân hàng là tên Chương trình. </w:t>
      </w:r>
    </w:p>
    <w:p w14:paraId="0E0B352C" w14:textId="77777777" w:rsidR="002775C3" w:rsidRPr="0082130C" w:rsidRDefault="002775C3" w:rsidP="002775C3">
      <w:pPr>
        <w:spacing w:before="120" w:line="288" w:lineRule="auto"/>
        <w:ind w:firstLine="709"/>
        <w:contextualSpacing w:val="0"/>
        <w:rPr>
          <w:rFonts w:eastAsia="Times New Roman" w:cs="Times New Roman"/>
          <w:b/>
          <w:sz w:val="28"/>
          <w:szCs w:val="28"/>
        </w:rPr>
      </w:pPr>
      <w:r w:rsidRPr="0082130C">
        <w:rPr>
          <w:rFonts w:eastAsia="Times New Roman" w:cs="Times New Roman"/>
          <w:sz w:val="28"/>
          <w:szCs w:val="28"/>
        </w:rPr>
        <w:t>4. Kiểm toán</w:t>
      </w:r>
      <w:r w:rsidRPr="0082130C">
        <w:rPr>
          <w:rFonts w:eastAsia="Times New Roman" w:cs="Times New Roman"/>
          <w:b/>
          <w:sz w:val="28"/>
          <w:szCs w:val="28"/>
        </w:rPr>
        <w:t xml:space="preserve"> </w:t>
      </w:r>
      <w:r w:rsidRPr="0082130C">
        <w:rPr>
          <w:rFonts w:eastAsia="Times New Roman" w:cs="Times New Roman"/>
          <w:spacing w:val="-4"/>
          <w:sz w:val="28"/>
          <w:szCs w:val="28"/>
        </w:rPr>
        <w:t>Chương trình</w:t>
      </w:r>
    </w:p>
    <w:p w14:paraId="5F039AFF" w14:textId="77777777" w:rsidR="002775C3" w:rsidRPr="0082130C" w:rsidRDefault="00FC75CB" w:rsidP="002775C3">
      <w:pPr>
        <w:pStyle w:val="ListParagraph"/>
        <w:spacing w:before="120" w:line="288" w:lineRule="auto"/>
        <w:ind w:left="0" w:firstLine="709"/>
        <w:rPr>
          <w:rFonts w:eastAsia="Times New Roman" w:cs="Times New Roman"/>
          <w:sz w:val="28"/>
          <w:szCs w:val="28"/>
        </w:rPr>
      </w:pPr>
      <w:r w:rsidRPr="0082130C">
        <w:rPr>
          <w:rFonts w:eastAsia="Times New Roman" w:cs="Times New Roman"/>
          <w:sz w:val="28"/>
          <w:szCs w:val="28"/>
        </w:rPr>
        <w:lastRenderedPageBreak/>
        <w:t>Hoạt động kiểm toán được thực hiện 1 năm/ 1 lần trước khi kết thúc Chương trình.</w:t>
      </w:r>
    </w:p>
    <w:p w14:paraId="285E0374"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b/>
          <w:bCs/>
          <w:sz w:val="28"/>
          <w:szCs w:val="28"/>
        </w:rPr>
        <w:t>VII</w:t>
      </w:r>
      <w:r w:rsidR="00FC75CB" w:rsidRPr="0082130C">
        <w:rPr>
          <w:rFonts w:eastAsia="Times New Roman" w:cs="Times New Roman"/>
          <w:b/>
          <w:bCs/>
          <w:sz w:val="28"/>
          <w:szCs w:val="28"/>
        </w:rPr>
        <w:t>I</w:t>
      </w:r>
      <w:r w:rsidRPr="0082130C">
        <w:rPr>
          <w:rFonts w:eastAsia="Times New Roman" w:cs="Times New Roman"/>
          <w:b/>
          <w:bCs/>
          <w:sz w:val="28"/>
          <w:szCs w:val="28"/>
        </w:rPr>
        <w:t>. TỔ CHỨC QUẢN LÝ THỰC HIỆN CHƯƠNG TRÌNH</w:t>
      </w:r>
    </w:p>
    <w:p w14:paraId="39B73250"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1. Tổng cục Giáo dục nghề nghiệp</w:t>
      </w:r>
    </w:p>
    <w:p w14:paraId="4411F13E" w14:textId="4B3EC0E9" w:rsidR="002775C3" w:rsidRPr="0082130C" w:rsidRDefault="002775C3" w:rsidP="002775C3">
      <w:pPr>
        <w:pStyle w:val="ListParagraph"/>
        <w:spacing w:before="120" w:line="288" w:lineRule="auto"/>
        <w:ind w:left="0" w:firstLine="720"/>
        <w:contextualSpacing w:val="0"/>
        <w:rPr>
          <w:rFonts w:eastAsia="Times New Roman" w:cs="Times New Roman"/>
          <w:sz w:val="28"/>
          <w:szCs w:val="28"/>
        </w:rPr>
      </w:pPr>
      <w:r w:rsidRPr="0082130C">
        <w:rPr>
          <w:rFonts w:eastAsia="Times New Roman" w:cs="Times New Roman"/>
          <w:sz w:val="28"/>
          <w:szCs w:val="28"/>
        </w:rPr>
        <w:t>- Vụ Công tác học sinh, si</w:t>
      </w:r>
      <w:r w:rsidR="00575A71" w:rsidRPr="0082130C">
        <w:rPr>
          <w:rFonts w:eastAsia="Times New Roman" w:cs="Times New Roman"/>
          <w:sz w:val="28"/>
          <w:szCs w:val="28"/>
        </w:rPr>
        <w:t>nh viên thành lập  Ban quản lý c</w:t>
      </w:r>
      <w:r w:rsidRPr="0082130C">
        <w:rPr>
          <w:rFonts w:eastAsia="Times New Roman" w:cs="Times New Roman"/>
          <w:sz w:val="28"/>
          <w:szCs w:val="28"/>
        </w:rPr>
        <w:t xml:space="preserve">hương trình để thực hiện quản lý, điều phối và triển khai thực hiện các hoạt động hằng năm của Chương trình trong giai đoạn hoạt động. Thành phần của </w:t>
      </w:r>
      <w:r w:rsidR="00575A71" w:rsidRPr="0082130C">
        <w:rPr>
          <w:rFonts w:eastAsia="Times New Roman" w:cs="Times New Roman"/>
          <w:sz w:val="28"/>
          <w:szCs w:val="28"/>
        </w:rPr>
        <w:t>Ban quản lý c</w:t>
      </w:r>
      <w:r w:rsidRPr="0082130C">
        <w:rPr>
          <w:rFonts w:eastAsia="Times New Roman" w:cs="Times New Roman"/>
          <w:sz w:val="28"/>
          <w:szCs w:val="28"/>
        </w:rPr>
        <w:t xml:space="preserve">hương trình bao gồm: 01 Trưởng Ban, 01 Phó trưởng ban, 01 Cán bộ điều phối, 01 cán bộ tài chính. </w:t>
      </w:r>
    </w:p>
    <w:p w14:paraId="7F60AA9E"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 xml:space="preserve">Phối hợp với Tổ chức SCI lập kế hoạch, tổ chức thực hiện kế hoạch báo cáo, giám sát, đánh giá hỗ trợ cho kết quả đầu ra của Chương trình. </w:t>
      </w:r>
    </w:p>
    <w:p w14:paraId="3A7E5A19"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Chịu trách nhiệm trước cơ quan chủ quản về việc quản lý và tổ chức thực hiện các hoạt động của Chương trình.</w:t>
      </w:r>
    </w:p>
    <w:p w14:paraId="1C533DBC"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Hướng dẫn các Tiểu ban Chương trình xây dựng và triển khai kế hoạch hoạt động và dự trù ngân sách hàng quý, hàng năm.</w:t>
      </w:r>
    </w:p>
    <w:p w14:paraId="4074282B"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Thanh quyết toán các khoản chi tiêu cho các cơ sở giáo dục nghề nghiệp theo các khoản chi tiêu thực tế</w:t>
      </w:r>
      <w:r w:rsidR="009466C7" w:rsidRPr="0082130C">
        <w:rPr>
          <w:rFonts w:eastAsia="Times New Roman" w:cs="Times New Roman"/>
          <w:sz w:val="28"/>
          <w:szCs w:val="28"/>
        </w:rPr>
        <w:t>, theo quy định của Bên viện trợ</w:t>
      </w:r>
      <w:r w:rsidRPr="0082130C">
        <w:rPr>
          <w:rFonts w:eastAsia="Times New Roman" w:cs="Times New Roman"/>
          <w:sz w:val="28"/>
          <w:szCs w:val="28"/>
        </w:rPr>
        <w:t xml:space="preserve"> và các quy định hiện hành.</w:t>
      </w:r>
    </w:p>
    <w:p w14:paraId="4335CF6A"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Tổ chức các chuyến giám sát hoạt động, hỗ trợ kỹ thuật định kì tại các</w:t>
      </w:r>
      <w:r w:rsidR="00FC75CB" w:rsidRPr="0082130C">
        <w:rPr>
          <w:rFonts w:eastAsia="Times New Roman" w:cs="Times New Roman"/>
          <w:sz w:val="28"/>
          <w:szCs w:val="28"/>
        </w:rPr>
        <w:t xml:space="preserve"> cơ sở giáo dục nghề nghiệp</w:t>
      </w:r>
      <w:r w:rsidRPr="0082130C">
        <w:rPr>
          <w:rFonts w:eastAsia="Times New Roman" w:cs="Times New Roman"/>
          <w:sz w:val="28"/>
          <w:szCs w:val="28"/>
        </w:rPr>
        <w:t xml:space="preserve">. Điều phối các hoạt động giám sát, báo cáo, các hoạt động nghiên cứu học hỏi trong khuôn khổ Chương trình. </w:t>
      </w:r>
    </w:p>
    <w:p w14:paraId="0262EE87"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Báo cáo định kỳ hoặc đột xuất theo đúng các quy định hiện hành của Nhà nước và chế độ báo cáo tình hình thực hiện Chương trình khi được các cơ quan có thẩm quyền yêu cầu.</w:t>
      </w:r>
    </w:p>
    <w:p w14:paraId="28655C6E"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Tổ chức theo dõi, giám sát và đánh giá các hoạt động của Chương trình.</w:t>
      </w:r>
    </w:p>
    <w:p w14:paraId="5397A1F5"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Đôn đốc, thúc đẩy các Tiểu ban Chương trình triển khai thực hiện chương trình theo đúng các quy định hiện hành của cơ quan chủ quản và quy định của Nhà tài trợ.</w:t>
      </w:r>
    </w:p>
    <w:p w14:paraId="7B2D151C"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Tổng hợp, xây dựng kế hoạch hoạt động và kế hoạch vốn định kỳ của Chương trình.</w:t>
      </w:r>
    </w:p>
    <w:p w14:paraId="0B8FBC99"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 xml:space="preserve">Báo cáo tình hình giải ngân, tài chính định kỳ của Chương trình theo đúng quy định hiện hành của Bộ Tài chính, quy định của </w:t>
      </w:r>
      <w:r w:rsidR="009466C7" w:rsidRPr="0082130C">
        <w:rPr>
          <w:rFonts w:eastAsia="Times New Roman" w:cs="Times New Roman"/>
          <w:sz w:val="28"/>
          <w:szCs w:val="28"/>
        </w:rPr>
        <w:t>Bên viện trợ</w:t>
      </w:r>
      <w:r w:rsidRPr="0082130C">
        <w:rPr>
          <w:rFonts w:eastAsia="Times New Roman" w:cs="Times New Roman"/>
          <w:sz w:val="28"/>
          <w:szCs w:val="28"/>
        </w:rPr>
        <w:t>.</w:t>
      </w:r>
    </w:p>
    <w:p w14:paraId="244302F0" w14:textId="77777777" w:rsidR="002775C3" w:rsidRPr="0082130C" w:rsidRDefault="002775C3" w:rsidP="002775C3">
      <w:pPr>
        <w:spacing w:before="120" w:line="288" w:lineRule="auto"/>
        <w:ind w:left="720"/>
        <w:contextualSpacing w:val="0"/>
        <w:rPr>
          <w:rFonts w:eastAsia="Times New Roman" w:cs="Times New Roman"/>
          <w:sz w:val="28"/>
          <w:szCs w:val="28"/>
        </w:rPr>
      </w:pPr>
      <w:r w:rsidRPr="0082130C">
        <w:rPr>
          <w:rFonts w:eastAsia="Times New Roman" w:cs="Times New Roman"/>
          <w:sz w:val="28"/>
          <w:szCs w:val="28"/>
        </w:rPr>
        <w:t>2. Tổ chức Cứu trợ Trẻ em</w:t>
      </w:r>
    </w:p>
    <w:p w14:paraId="39D4845C"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lastRenderedPageBreak/>
        <w:t xml:space="preserve">Cố vấn, hỗ trợ kỹ thuật cho Ban quản lý Chương trình và các cơ sở giáo dục nghề nghiệp tham gia Chương trình đảm bảo các hoạt động được thực hiện hiệu quả. </w:t>
      </w:r>
    </w:p>
    <w:p w14:paraId="28E688BA"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 xml:space="preserve">Giải ngân cho Ban quản lý Chương trình định kỳ hàng quý và đột xuất theo kế hoạch hai bên đã thống nhất. </w:t>
      </w:r>
    </w:p>
    <w:p w14:paraId="2F18101A" w14:textId="77777777" w:rsidR="002775C3" w:rsidRPr="0082130C" w:rsidRDefault="002775C3" w:rsidP="002775C3">
      <w:pPr>
        <w:pStyle w:val="ListParagraph"/>
        <w:numPr>
          <w:ilvl w:val="0"/>
          <w:numId w:val="35"/>
        </w:numPr>
        <w:spacing w:before="120" w:line="288" w:lineRule="auto"/>
        <w:ind w:left="0" w:firstLine="567"/>
        <w:contextualSpacing w:val="0"/>
        <w:rPr>
          <w:rFonts w:eastAsia="Times New Roman" w:cs="Times New Roman"/>
          <w:sz w:val="28"/>
          <w:szCs w:val="28"/>
        </w:rPr>
      </w:pPr>
      <w:r w:rsidRPr="0082130C">
        <w:rPr>
          <w:rFonts w:eastAsia="Times New Roman" w:cs="Times New Roman"/>
          <w:sz w:val="28"/>
          <w:szCs w:val="28"/>
        </w:rPr>
        <w:t>Phối hợp cùng Ban quản lý Chương trình tham gia các hoạt động tại địa bàn, giám sát và hỗ trợ kỹ thuật đảm bảo hoạt động diễn ra theo đúng yêu cầu kỹ thuật và đạt hiệu quả.</w:t>
      </w:r>
    </w:p>
    <w:p w14:paraId="492E88B1" w14:textId="77777777" w:rsidR="002775C3" w:rsidRPr="0082130C" w:rsidRDefault="002775C3" w:rsidP="002775C3">
      <w:pPr>
        <w:spacing w:before="120" w:line="288" w:lineRule="auto"/>
        <w:ind w:left="630"/>
        <w:contextualSpacing w:val="0"/>
        <w:rPr>
          <w:rFonts w:eastAsia="Times New Roman" w:cs="Times New Roman"/>
          <w:sz w:val="28"/>
          <w:szCs w:val="28"/>
        </w:rPr>
      </w:pPr>
      <w:r w:rsidRPr="0082130C">
        <w:rPr>
          <w:rFonts w:eastAsia="Times New Roman" w:cs="Times New Roman"/>
          <w:sz w:val="28"/>
          <w:szCs w:val="28"/>
        </w:rPr>
        <w:t xml:space="preserve">3. Các cơ sở giáo dục nghề nghiệp </w:t>
      </w:r>
    </w:p>
    <w:p w14:paraId="193EC093" w14:textId="3A09810E" w:rsidR="002775C3" w:rsidRPr="0082130C" w:rsidRDefault="002775C3" w:rsidP="002775C3">
      <w:pPr>
        <w:pStyle w:val="ListParagraph"/>
        <w:numPr>
          <w:ilvl w:val="0"/>
          <w:numId w:val="35"/>
        </w:numPr>
        <w:spacing w:before="120" w:line="288" w:lineRule="auto"/>
        <w:ind w:left="0" w:firstLine="567"/>
        <w:rPr>
          <w:rFonts w:eastAsia="Times New Roman" w:cs="Times New Roman"/>
          <w:sz w:val="28"/>
          <w:szCs w:val="28"/>
        </w:rPr>
      </w:pPr>
      <w:r w:rsidRPr="0082130C">
        <w:rPr>
          <w:rFonts w:eastAsia="Times New Roman" w:cs="Times New Roman"/>
          <w:sz w:val="28"/>
          <w:szCs w:val="28"/>
        </w:rPr>
        <w:t xml:space="preserve">Thành lập </w:t>
      </w:r>
      <w:r w:rsidR="006158C8" w:rsidRPr="0082130C">
        <w:rPr>
          <w:rFonts w:eastAsia="Times New Roman" w:cs="Times New Roman"/>
          <w:sz w:val="28"/>
          <w:szCs w:val="28"/>
        </w:rPr>
        <w:t>T</w:t>
      </w:r>
      <w:r w:rsidR="00575A71" w:rsidRPr="0082130C">
        <w:rPr>
          <w:rFonts w:eastAsia="Times New Roman" w:cs="Times New Roman"/>
          <w:sz w:val="28"/>
          <w:szCs w:val="28"/>
        </w:rPr>
        <w:t>iểu ban quản lý c</w:t>
      </w:r>
      <w:r w:rsidRPr="0082130C">
        <w:rPr>
          <w:rFonts w:eastAsia="Times New Roman" w:cs="Times New Roman"/>
          <w:sz w:val="28"/>
          <w:szCs w:val="28"/>
        </w:rPr>
        <w:t>hương trình bao gồm: Trưởng tiểu Ban chương trình,</w:t>
      </w:r>
      <w:r w:rsidR="006158C8" w:rsidRPr="0082130C">
        <w:rPr>
          <w:rFonts w:eastAsia="Times New Roman" w:cs="Times New Roman"/>
          <w:sz w:val="28"/>
          <w:szCs w:val="28"/>
        </w:rPr>
        <w:t xml:space="preserve"> đ</w:t>
      </w:r>
      <w:r w:rsidRPr="0082130C">
        <w:rPr>
          <w:rFonts w:eastAsia="Times New Roman" w:cs="Times New Roman"/>
          <w:sz w:val="28"/>
          <w:szCs w:val="28"/>
        </w:rPr>
        <w:t>iều phối viên và cán bộ tài chính (tùy vào nhu cầu và nguồn nhân lực tại các trường số lượng thành phần có thể bổ sung).</w:t>
      </w:r>
    </w:p>
    <w:p w14:paraId="176E8BD1" w14:textId="7DB05815" w:rsidR="002775C3" w:rsidRPr="0082130C" w:rsidRDefault="002775C3" w:rsidP="002775C3">
      <w:pPr>
        <w:pStyle w:val="ListParagraph"/>
        <w:numPr>
          <w:ilvl w:val="0"/>
          <w:numId w:val="35"/>
        </w:numPr>
        <w:spacing w:before="120" w:line="288" w:lineRule="auto"/>
        <w:ind w:left="0" w:firstLine="567"/>
        <w:rPr>
          <w:rFonts w:eastAsia="Times New Roman" w:cs="Times New Roman"/>
          <w:sz w:val="28"/>
          <w:szCs w:val="28"/>
        </w:rPr>
      </w:pPr>
      <w:r w:rsidRPr="0082130C">
        <w:rPr>
          <w:rFonts w:eastAsia="Times New Roman" w:cs="Times New Roman"/>
          <w:sz w:val="28"/>
          <w:szCs w:val="28"/>
        </w:rPr>
        <w:t>Xây dựng kế hoạch, ngân sách hàng tháng, quý the</w:t>
      </w:r>
      <w:r w:rsidR="00575A71" w:rsidRPr="0082130C">
        <w:rPr>
          <w:rFonts w:eastAsia="Times New Roman" w:cs="Times New Roman"/>
          <w:sz w:val="28"/>
          <w:szCs w:val="28"/>
        </w:rPr>
        <w:t>o sự hướng dẫn của Ban q</w:t>
      </w:r>
      <w:r w:rsidR="006158C8" w:rsidRPr="0082130C">
        <w:rPr>
          <w:rFonts w:eastAsia="Times New Roman" w:cs="Times New Roman"/>
          <w:sz w:val="28"/>
          <w:szCs w:val="28"/>
        </w:rPr>
        <w:t>uản lý c</w:t>
      </w:r>
      <w:r w:rsidRPr="0082130C">
        <w:rPr>
          <w:rFonts w:eastAsia="Times New Roman" w:cs="Times New Roman"/>
          <w:sz w:val="28"/>
          <w:szCs w:val="28"/>
        </w:rPr>
        <w:t xml:space="preserve">hương trình. </w:t>
      </w:r>
    </w:p>
    <w:p w14:paraId="06F67E30" w14:textId="77777777" w:rsidR="002775C3" w:rsidRPr="0082130C" w:rsidRDefault="002775C3" w:rsidP="002775C3">
      <w:pPr>
        <w:pStyle w:val="ListParagraph"/>
        <w:numPr>
          <w:ilvl w:val="0"/>
          <w:numId w:val="35"/>
        </w:numPr>
        <w:spacing w:before="120" w:line="288" w:lineRule="auto"/>
        <w:ind w:left="0" w:firstLine="567"/>
        <w:rPr>
          <w:rFonts w:eastAsia="Times New Roman" w:cs="Times New Roman"/>
          <w:sz w:val="28"/>
          <w:szCs w:val="28"/>
        </w:rPr>
      </w:pPr>
      <w:r w:rsidRPr="0082130C">
        <w:rPr>
          <w:rFonts w:eastAsia="Times New Roman" w:cs="Times New Roman"/>
          <w:sz w:val="28"/>
          <w:szCs w:val="28"/>
        </w:rPr>
        <w:t xml:space="preserve">Phối hợp với Ban quản lý </w:t>
      </w:r>
      <w:r w:rsidR="006158C8" w:rsidRPr="0082130C">
        <w:rPr>
          <w:rFonts w:eastAsia="Times New Roman" w:cs="Times New Roman"/>
          <w:sz w:val="28"/>
          <w:szCs w:val="28"/>
        </w:rPr>
        <w:t>c</w:t>
      </w:r>
      <w:r w:rsidRPr="0082130C">
        <w:rPr>
          <w:rFonts w:eastAsia="Times New Roman" w:cs="Times New Roman"/>
          <w:sz w:val="28"/>
          <w:szCs w:val="28"/>
        </w:rPr>
        <w:t xml:space="preserve">hương trình tổ chức hoạt động theo kế hoạch đã thống nhất. </w:t>
      </w:r>
    </w:p>
    <w:p w14:paraId="39539FD3" w14:textId="77777777" w:rsidR="002775C3" w:rsidRPr="0082130C" w:rsidRDefault="002775C3" w:rsidP="002775C3">
      <w:pPr>
        <w:pStyle w:val="ListParagraph"/>
        <w:numPr>
          <w:ilvl w:val="0"/>
          <w:numId w:val="35"/>
        </w:numPr>
        <w:spacing w:before="120" w:line="288" w:lineRule="auto"/>
        <w:ind w:left="0" w:firstLine="567"/>
        <w:rPr>
          <w:rFonts w:eastAsia="Times New Roman" w:cs="Times New Roman"/>
          <w:sz w:val="28"/>
          <w:szCs w:val="28"/>
        </w:rPr>
      </w:pPr>
      <w:r w:rsidRPr="0082130C">
        <w:rPr>
          <w:rFonts w:eastAsia="Times New Roman" w:cs="Times New Roman"/>
          <w:sz w:val="28"/>
          <w:szCs w:val="28"/>
        </w:rPr>
        <w:t>Giám sát hoạt động, báo cáo định kỳ và đột xuấ</w:t>
      </w:r>
      <w:r w:rsidR="006158C8" w:rsidRPr="0082130C">
        <w:rPr>
          <w:rFonts w:eastAsia="Times New Roman" w:cs="Times New Roman"/>
          <w:sz w:val="28"/>
          <w:szCs w:val="28"/>
        </w:rPr>
        <w:t>t theo yêu cầu của Ban quản lý c</w:t>
      </w:r>
      <w:r w:rsidRPr="0082130C">
        <w:rPr>
          <w:rFonts w:eastAsia="Times New Roman" w:cs="Times New Roman"/>
          <w:sz w:val="28"/>
          <w:szCs w:val="28"/>
        </w:rPr>
        <w:t xml:space="preserve">hương trình. </w:t>
      </w:r>
    </w:p>
    <w:p w14:paraId="582737D2" w14:textId="77777777" w:rsidR="002775C3" w:rsidRPr="0082130C" w:rsidRDefault="002775C3" w:rsidP="002775C3">
      <w:pPr>
        <w:pStyle w:val="ListParagraph"/>
        <w:numPr>
          <w:ilvl w:val="0"/>
          <w:numId w:val="35"/>
        </w:numPr>
        <w:spacing w:before="120" w:line="288" w:lineRule="auto"/>
        <w:ind w:left="0" w:firstLine="567"/>
        <w:rPr>
          <w:rFonts w:eastAsia="Times New Roman" w:cs="Times New Roman"/>
          <w:sz w:val="28"/>
          <w:szCs w:val="28"/>
        </w:rPr>
      </w:pPr>
      <w:r w:rsidRPr="0082130C">
        <w:rPr>
          <w:rFonts w:eastAsia="Times New Roman" w:cs="Times New Roman"/>
          <w:sz w:val="28"/>
          <w:szCs w:val="28"/>
        </w:rPr>
        <w:t>Thanh toán chi phí của hoạt động theo ngân sách đã thống nh</w:t>
      </w:r>
      <w:r w:rsidR="006158C8" w:rsidRPr="0082130C">
        <w:rPr>
          <w:rFonts w:eastAsia="Times New Roman" w:cs="Times New Roman"/>
          <w:sz w:val="28"/>
          <w:szCs w:val="28"/>
        </w:rPr>
        <w:t xml:space="preserve">ất với Ban quản lý chương trình </w:t>
      </w:r>
      <w:r w:rsidRPr="0082130C">
        <w:rPr>
          <w:rFonts w:eastAsia="Times New Roman" w:cs="Times New Roman"/>
          <w:sz w:val="28"/>
          <w:szCs w:val="28"/>
        </w:rPr>
        <w:t>và báo cáo quyết toán sau</w:t>
      </w:r>
      <w:r w:rsidR="006158C8" w:rsidRPr="0082130C">
        <w:rPr>
          <w:rFonts w:eastAsia="Times New Roman" w:cs="Times New Roman"/>
          <w:sz w:val="28"/>
          <w:szCs w:val="28"/>
        </w:rPr>
        <w:t xml:space="preserve"> hoạt động cho Ban quản lý c</w:t>
      </w:r>
      <w:r w:rsidRPr="0082130C">
        <w:rPr>
          <w:rFonts w:eastAsia="Times New Roman" w:cs="Times New Roman"/>
          <w:sz w:val="28"/>
          <w:szCs w:val="28"/>
        </w:rPr>
        <w:t xml:space="preserve">hương trình. </w:t>
      </w:r>
    </w:p>
    <w:p w14:paraId="739548C8" w14:textId="77777777" w:rsidR="002775C3" w:rsidRPr="0082130C" w:rsidRDefault="002775C3" w:rsidP="002775C3">
      <w:pPr>
        <w:pStyle w:val="ListParagraph"/>
        <w:numPr>
          <w:ilvl w:val="0"/>
          <w:numId w:val="35"/>
        </w:numPr>
        <w:spacing w:before="120" w:line="288" w:lineRule="auto"/>
        <w:ind w:left="0" w:firstLine="567"/>
        <w:rPr>
          <w:rFonts w:eastAsia="Times New Roman" w:cs="Times New Roman"/>
          <w:sz w:val="28"/>
          <w:szCs w:val="28"/>
        </w:rPr>
      </w:pPr>
      <w:r w:rsidRPr="0082130C">
        <w:rPr>
          <w:rFonts w:eastAsia="Times New Roman" w:cs="Times New Roman"/>
          <w:sz w:val="28"/>
          <w:szCs w:val="28"/>
        </w:rPr>
        <w:t>Chịu trách nhiệm về chất lượng hoạt động với c</w:t>
      </w:r>
      <w:r w:rsidR="006158C8" w:rsidRPr="0082130C">
        <w:rPr>
          <w:rFonts w:eastAsia="Times New Roman" w:cs="Times New Roman"/>
          <w:sz w:val="28"/>
          <w:szCs w:val="28"/>
        </w:rPr>
        <w:t>ơ quan chủ quản và Ban quản lý c</w:t>
      </w:r>
      <w:r w:rsidRPr="0082130C">
        <w:rPr>
          <w:rFonts w:eastAsia="Times New Roman" w:cs="Times New Roman"/>
          <w:sz w:val="28"/>
          <w:szCs w:val="28"/>
        </w:rPr>
        <w:t xml:space="preserve">hương trình. </w:t>
      </w:r>
    </w:p>
    <w:p w14:paraId="41160429" w14:textId="77777777" w:rsidR="002775C3" w:rsidRPr="0082130C" w:rsidRDefault="002775C3" w:rsidP="002775C3">
      <w:pPr>
        <w:pStyle w:val="ListParagraph"/>
        <w:numPr>
          <w:ilvl w:val="0"/>
          <w:numId w:val="35"/>
        </w:numPr>
        <w:spacing w:before="120" w:line="288" w:lineRule="auto"/>
        <w:ind w:left="0" w:firstLine="567"/>
        <w:rPr>
          <w:rFonts w:eastAsia="Times New Roman" w:cs="Times New Roman"/>
          <w:sz w:val="28"/>
          <w:szCs w:val="28"/>
        </w:rPr>
      </w:pPr>
      <w:r w:rsidRPr="0082130C">
        <w:rPr>
          <w:rFonts w:eastAsia="Times New Roman" w:cs="Times New Roman"/>
          <w:sz w:val="28"/>
          <w:szCs w:val="28"/>
        </w:rPr>
        <w:t xml:space="preserve">Tham mưu, đề xuất để cải tiến, thay đổi nhằm làm tăng hiệu quả hoạt động cho Tổ chức SCI và Ban quản lý </w:t>
      </w:r>
      <w:r w:rsidR="006158C8" w:rsidRPr="0082130C">
        <w:rPr>
          <w:rFonts w:eastAsia="Times New Roman" w:cs="Times New Roman"/>
          <w:sz w:val="28"/>
          <w:szCs w:val="28"/>
        </w:rPr>
        <w:t>c</w:t>
      </w:r>
      <w:r w:rsidRPr="0082130C">
        <w:rPr>
          <w:rFonts w:eastAsia="Times New Roman" w:cs="Times New Roman"/>
          <w:sz w:val="28"/>
          <w:szCs w:val="28"/>
        </w:rPr>
        <w:t xml:space="preserve">hương trình. </w:t>
      </w:r>
    </w:p>
    <w:p w14:paraId="04AA7B21" w14:textId="77777777" w:rsidR="002775C3" w:rsidRPr="0082130C" w:rsidRDefault="005A289B" w:rsidP="002775C3">
      <w:pPr>
        <w:spacing w:before="120" w:line="234" w:lineRule="atLeast"/>
        <w:ind w:firstLine="709"/>
        <w:contextualSpacing w:val="0"/>
        <w:rPr>
          <w:rFonts w:ascii="Times New Roman Bold" w:eastAsia="Times New Roman" w:hAnsi="Times New Roman Bold" w:cs="Times New Roman"/>
          <w:b/>
          <w:bCs/>
          <w:sz w:val="28"/>
          <w:szCs w:val="28"/>
        </w:rPr>
      </w:pPr>
      <w:r w:rsidRPr="0082130C">
        <w:rPr>
          <w:rFonts w:ascii="Times New Roman Bold" w:eastAsia="Times New Roman" w:hAnsi="Times New Roman Bold" w:cs="Times New Roman"/>
          <w:b/>
          <w:bCs/>
          <w:sz w:val="28"/>
          <w:szCs w:val="28"/>
        </w:rPr>
        <w:t>IX</w:t>
      </w:r>
      <w:r w:rsidR="002775C3" w:rsidRPr="0082130C">
        <w:rPr>
          <w:rFonts w:ascii="Times New Roman Bold" w:eastAsia="Times New Roman" w:hAnsi="Times New Roman Bold" w:cs="Times New Roman"/>
          <w:b/>
          <w:bCs/>
          <w:sz w:val="28"/>
          <w:szCs w:val="28"/>
        </w:rPr>
        <w:t>. KẾ HOẠCH THỰC HIỆN, ĐÁNH GIÁ VÀ GIÁM SÁT CHƯƠNG TRÌNH</w:t>
      </w:r>
    </w:p>
    <w:p w14:paraId="1B42597D" w14:textId="77777777" w:rsidR="002775C3" w:rsidRPr="0082130C" w:rsidRDefault="002775C3" w:rsidP="002775C3">
      <w:pPr>
        <w:pStyle w:val="ListParagraph"/>
        <w:numPr>
          <w:ilvl w:val="0"/>
          <w:numId w:val="21"/>
        </w:numPr>
        <w:spacing w:before="120" w:line="234" w:lineRule="atLeast"/>
        <w:contextualSpacing w:val="0"/>
        <w:rPr>
          <w:rFonts w:eastAsia="Times New Roman" w:cs="Times New Roman"/>
          <w:bCs/>
          <w:sz w:val="28"/>
          <w:szCs w:val="28"/>
        </w:rPr>
      </w:pPr>
      <w:r w:rsidRPr="0082130C">
        <w:rPr>
          <w:rFonts w:eastAsia="Times New Roman" w:cs="Times New Roman"/>
          <w:bCs/>
          <w:sz w:val="28"/>
          <w:szCs w:val="28"/>
        </w:rPr>
        <w:t>Kế hoạch thực hiện</w:t>
      </w:r>
    </w:p>
    <w:tbl>
      <w:tblPr>
        <w:tblW w:w="9170" w:type="dxa"/>
        <w:tblLook w:val="04A0" w:firstRow="1" w:lastRow="0" w:firstColumn="1" w:lastColumn="0" w:noHBand="0" w:noVBand="1"/>
      </w:tblPr>
      <w:tblGrid>
        <w:gridCol w:w="562"/>
        <w:gridCol w:w="4618"/>
        <w:gridCol w:w="500"/>
        <w:gridCol w:w="500"/>
        <w:gridCol w:w="498"/>
        <w:gridCol w:w="500"/>
        <w:gridCol w:w="498"/>
        <w:gridCol w:w="498"/>
        <w:gridCol w:w="498"/>
        <w:gridCol w:w="498"/>
      </w:tblGrid>
      <w:tr w:rsidR="0082130C" w:rsidRPr="0082130C" w14:paraId="62710DE7" w14:textId="77777777" w:rsidTr="005A289B">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B6FC23C"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Mã HĐ</w:t>
            </w:r>
          </w:p>
        </w:tc>
        <w:tc>
          <w:tcPr>
            <w:tcW w:w="4618" w:type="dxa"/>
            <w:vMerge w:val="restart"/>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97B6FFB"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Tên hoạt động</w:t>
            </w:r>
          </w:p>
        </w:tc>
        <w:tc>
          <w:tcPr>
            <w:tcW w:w="1998" w:type="dxa"/>
            <w:gridSpan w:val="4"/>
            <w:tcBorders>
              <w:top w:val="single" w:sz="4" w:space="0" w:color="auto"/>
              <w:left w:val="nil"/>
              <w:bottom w:val="single" w:sz="4" w:space="0" w:color="auto"/>
              <w:right w:val="single" w:sz="4" w:space="0" w:color="auto"/>
            </w:tcBorders>
            <w:shd w:val="clear" w:color="000000" w:fill="FFCC99"/>
            <w:noWrap/>
            <w:vAlign w:val="center"/>
            <w:hideMark/>
          </w:tcPr>
          <w:p w14:paraId="3F83D783"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2023</w:t>
            </w:r>
          </w:p>
        </w:tc>
        <w:tc>
          <w:tcPr>
            <w:tcW w:w="1992" w:type="dxa"/>
            <w:gridSpan w:val="4"/>
            <w:tcBorders>
              <w:top w:val="single" w:sz="4" w:space="0" w:color="auto"/>
              <w:left w:val="nil"/>
              <w:bottom w:val="single" w:sz="4" w:space="0" w:color="auto"/>
              <w:right w:val="single" w:sz="4" w:space="0" w:color="auto"/>
            </w:tcBorders>
            <w:shd w:val="clear" w:color="000000" w:fill="FFCC99"/>
            <w:noWrap/>
            <w:vAlign w:val="center"/>
            <w:hideMark/>
          </w:tcPr>
          <w:p w14:paraId="3FEF8293"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2024</w:t>
            </w:r>
          </w:p>
        </w:tc>
      </w:tr>
      <w:tr w:rsidR="0082130C" w:rsidRPr="0082130C" w14:paraId="3CF2A40E" w14:textId="77777777" w:rsidTr="005A289B">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62F4238" w14:textId="77777777" w:rsidR="002775C3" w:rsidRPr="0082130C" w:rsidRDefault="002775C3" w:rsidP="005A289B">
            <w:pPr>
              <w:spacing w:after="0" w:line="240" w:lineRule="auto"/>
              <w:contextualSpacing w:val="0"/>
              <w:jc w:val="left"/>
              <w:rPr>
                <w:rFonts w:eastAsia="Times New Roman" w:cs="Times New Roman"/>
                <w:b/>
                <w:bCs/>
                <w:sz w:val="22"/>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14:paraId="7E0C1603" w14:textId="77777777" w:rsidR="002775C3" w:rsidRPr="0082130C" w:rsidRDefault="002775C3" w:rsidP="005A289B">
            <w:pPr>
              <w:spacing w:after="0" w:line="240" w:lineRule="auto"/>
              <w:contextualSpacing w:val="0"/>
              <w:jc w:val="left"/>
              <w:rPr>
                <w:rFonts w:eastAsia="Times New Roman" w:cs="Times New Roman"/>
                <w:b/>
                <w:bCs/>
                <w:sz w:val="22"/>
              </w:rPr>
            </w:pPr>
          </w:p>
        </w:tc>
        <w:tc>
          <w:tcPr>
            <w:tcW w:w="500" w:type="dxa"/>
            <w:tcBorders>
              <w:top w:val="single" w:sz="4" w:space="0" w:color="auto"/>
              <w:left w:val="nil"/>
              <w:bottom w:val="single" w:sz="4" w:space="0" w:color="auto"/>
              <w:right w:val="single" w:sz="4" w:space="0" w:color="auto"/>
            </w:tcBorders>
            <w:shd w:val="clear" w:color="000000" w:fill="F8CBAD"/>
            <w:noWrap/>
            <w:vAlign w:val="center"/>
            <w:hideMark/>
          </w:tcPr>
          <w:p w14:paraId="30B56FB8"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Q1</w:t>
            </w:r>
          </w:p>
        </w:tc>
        <w:tc>
          <w:tcPr>
            <w:tcW w:w="500" w:type="dxa"/>
            <w:tcBorders>
              <w:top w:val="single" w:sz="4" w:space="0" w:color="auto"/>
              <w:left w:val="nil"/>
              <w:bottom w:val="single" w:sz="4" w:space="0" w:color="auto"/>
              <w:right w:val="single" w:sz="4" w:space="0" w:color="auto"/>
            </w:tcBorders>
            <w:shd w:val="clear" w:color="000000" w:fill="F8CBAD"/>
            <w:noWrap/>
            <w:vAlign w:val="center"/>
            <w:hideMark/>
          </w:tcPr>
          <w:p w14:paraId="3B8BBEC9"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Q2</w:t>
            </w:r>
          </w:p>
        </w:tc>
        <w:tc>
          <w:tcPr>
            <w:tcW w:w="498" w:type="dxa"/>
            <w:tcBorders>
              <w:top w:val="single" w:sz="4" w:space="0" w:color="auto"/>
              <w:left w:val="nil"/>
              <w:bottom w:val="single" w:sz="4" w:space="0" w:color="auto"/>
              <w:right w:val="single" w:sz="4" w:space="0" w:color="auto"/>
            </w:tcBorders>
            <w:shd w:val="clear" w:color="000000" w:fill="F8CBAD"/>
            <w:noWrap/>
            <w:vAlign w:val="center"/>
            <w:hideMark/>
          </w:tcPr>
          <w:p w14:paraId="7B22EFCB"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Q3</w:t>
            </w:r>
          </w:p>
        </w:tc>
        <w:tc>
          <w:tcPr>
            <w:tcW w:w="500" w:type="dxa"/>
            <w:tcBorders>
              <w:top w:val="single" w:sz="4" w:space="0" w:color="auto"/>
              <w:left w:val="nil"/>
              <w:bottom w:val="single" w:sz="4" w:space="0" w:color="auto"/>
              <w:right w:val="single" w:sz="4" w:space="0" w:color="auto"/>
            </w:tcBorders>
            <w:shd w:val="clear" w:color="000000" w:fill="F8CBAD"/>
            <w:noWrap/>
            <w:vAlign w:val="center"/>
            <w:hideMark/>
          </w:tcPr>
          <w:p w14:paraId="06564998"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Q4</w:t>
            </w:r>
          </w:p>
        </w:tc>
        <w:tc>
          <w:tcPr>
            <w:tcW w:w="498" w:type="dxa"/>
            <w:tcBorders>
              <w:top w:val="nil"/>
              <w:left w:val="nil"/>
              <w:bottom w:val="single" w:sz="4" w:space="0" w:color="auto"/>
              <w:right w:val="single" w:sz="4" w:space="0" w:color="auto"/>
            </w:tcBorders>
            <w:shd w:val="clear" w:color="000000" w:fill="F8CBAD"/>
            <w:noWrap/>
            <w:vAlign w:val="center"/>
            <w:hideMark/>
          </w:tcPr>
          <w:p w14:paraId="3751EFA9"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Q1</w:t>
            </w:r>
          </w:p>
        </w:tc>
        <w:tc>
          <w:tcPr>
            <w:tcW w:w="498" w:type="dxa"/>
            <w:tcBorders>
              <w:top w:val="nil"/>
              <w:left w:val="nil"/>
              <w:bottom w:val="single" w:sz="4" w:space="0" w:color="auto"/>
              <w:right w:val="single" w:sz="4" w:space="0" w:color="auto"/>
            </w:tcBorders>
            <w:shd w:val="clear" w:color="000000" w:fill="F8CBAD"/>
            <w:noWrap/>
            <w:vAlign w:val="center"/>
            <w:hideMark/>
          </w:tcPr>
          <w:p w14:paraId="5D63FD03"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Q2</w:t>
            </w:r>
          </w:p>
        </w:tc>
        <w:tc>
          <w:tcPr>
            <w:tcW w:w="498" w:type="dxa"/>
            <w:tcBorders>
              <w:top w:val="nil"/>
              <w:left w:val="nil"/>
              <w:bottom w:val="single" w:sz="4" w:space="0" w:color="auto"/>
              <w:right w:val="single" w:sz="4" w:space="0" w:color="auto"/>
            </w:tcBorders>
            <w:shd w:val="clear" w:color="000000" w:fill="F8CBAD"/>
            <w:noWrap/>
            <w:vAlign w:val="center"/>
            <w:hideMark/>
          </w:tcPr>
          <w:p w14:paraId="5FEE3507"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Q3</w:t>
            </w:r>
          </w:p>
        </w:tc>
        <w:tc>
          <w:tcPr>
            <w:tcW w:w="498" w:type="dxa"/>
            <w:tcBorders>
              <w:top w:val="nil"/>
              <w:left w:val="nil"/>
              <w:bottom w:val="single" w:sz="4" w:space="0" w:color="auto"/>
              <w:right w:val="single" w:sz="4" w:space="0" w:color="auto"/>
            </w:tcBorders>
            <w:shd w:val="clear" w:color="000000" w:fill="F8CBAD"/>
            <w:noWrap/>
            <w:vAlign w:val="center"/>
            <w:hideMark/>
          </w:tcPr>
          <w:p w14:paraId="50753EAF"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Q4</w:t>
            </w:r>
          </w:p>
        </w:tc>
      </w:tr>
      <w:tr w:rsidR="0082130C" w:rsidRPr="0082130C" w14:paraId="37DDB862" w14:textId="77777777" w:rsidTr="005A289B">
        <w:trPr>
          <w:trHeight w:val="866"/>
        </w:trPr>
        <w:tc>
          <w:tcPr>
            <w:tcW w:w="562" w:type="dxa"/>
            <w:tcBorders>
              <w:top w:val="nil"/>
              <w:left w:val="single" w:sz="4" w:space="0" w:color="auto"/>
              <w:bottom w:val="single" w:sz="4" w:space="0" w:color="auto"/>
              <w:right w:val="single" w:sz="4" w:space="0" w:color="auto"/>
            </w:tcBorders>
            <w:shd w:val="clear" w:color="000000" w:fill="BDD7EE"/>
            <w:noWrap/>
            <w:vAlign w:val="center"/>
            <w:hideMark/>
          </w:tcPr>
          <w:p w14:paraId="438C76D1"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1</w:t>
            </w:r>
          </w:p>
        </w:tc>
        <w:tc>
          <w:tcPr>
            <w:tcW w:w="4618" w:type="dxa"/>
            <w:tcBorders>
              <w:top w:val="single" w:sz="4" w:space="0" w:color="auto"/>
              <w:left w:val="nil"/>
              <w:bottom w:val="single" w:sz="4" w:space="0" w:color="auto"/>
              <w:right w:val="single" w:sz="4" w:space="0" w:color="auto"/>
            </w:tcBorders>
            <w:shd w:val="clear" w:color="000000" w:fill="BDD7EE"/>
            <w:vAlign w:val="center"/>
            <w:hideMark/>
          </w:tcPr>
          <w:p w14:paraId="7EB6FF92" w14:textId="77777777" w:rsidR="002775C3" w:rsidRPr="0082130C" w:rsidRDefault="002775C3" w:rsidP="005A289B">
            <w:pPr>
              <w:spacing w:after="0" w:line="240" w:lineRule="auto"/>
              <w:contextualSpacing w:val="0"/>
              <w:jc w:val="left"/>
              <w:rPr>
                <w:rFonts w:eastAsia="Times New Roman" w:cs="Times New Roman"/>
                <w:b/>
                <w:bCs/>
                <w:sz w:val="22"/>
              </w:rPr>
            </w:pPr>
            <w:r w:rsidRPr="0082130C">
              <w:rPr>
                <w:rFonts w:eastAsia="Times New Roman" w:cs="Times New Roman"/>
                <w:b/>
                <w:bCs/>
                <w:sz w:val="22"/>
              </w:rPr>
              <w:t>Hợp phần 1: Trang bị kiến thức, kỹ năng mềm hiệu quả cho thanh niên, học sinh,</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877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D94AAC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4B68B09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A4B8D7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0F7EC45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0D3EA9E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3808BF29"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29A633B"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0E3E02AF" w14:textId="77777777" w:rsidTr="005A289B">
        <w:trPr>
          <w:trHeight w:val="1352"/>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F75B4C"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1.1</w:t>
            </w:r>
          </w:p>
        </w:tc>
        <w:tc>
          <w:tcPr>
            <w:tcW w:w="4618" w:type="dxa"/>
            <w:tcBorders>
              <w:top w:val="nil"/>
              <w:left w:val="nil"/>
              <w:bottom w:val="single" w:sz="4" w:space="0" w:color="auto"/>
              <w:right w:val="single" w:sz="4" w:space="0" w:color="auto"/>
            </w:tcBorders>
            <w:shd w:val="clear" w:color="000000" w:fill="FFFFFF"/>
            <w:vAlign w:val="center"/>
            <w:hideMark/>
          </w:tcPr>
          <w:p w14:paraId="5F764853" w14:textId="77777777" w:rsidR="002775C3" w:rsidRPr="0082130C" w:rsidRDefault="002775C3" w:rsidP="0039235A">
            <w:pPr>
              <w:spacing w:after="0" w:line="240" w:lineRule="auto"/>
              <w:contextualSpacing w:val="0"/>
              <w:jc w:val="left"/>
              <w:rPr>
                <w:rFonts w:eastAsia="Times New Roman" w:cs="Times New Roman"/>
                <w:sz w:val="22"/>
              </w:rPr>
            </w:pPr>
            <w:r w:rsidRPr="0082130C">
              <w:rPr>
                <w:rFonts w:eastAsia="Times New Roman" w:cs="Times New Roman"/>
                <w:sz w:val="22"/>
              </w:rPr>
              <w:t>Xây dựng khóa đào tạo trự</w:t>
            </w:r>
            <w:r w:rsidR="0039235A" w:rsidRPr="0082130C">
              <w:rPr>
                <w:rFonts w:eastAsia="Times New Roman" w:cs="Times New Roman"/>
                <w:sz w:val="22"/>
              </w:rPr>
              <w:t>c tuyến (Xây dựng khóa đào tào k</w:t>
            </w:r>
            <w:r w:rsidRPr="0082130C">
              <w:rPr>
                <w:rFonts w:eastAsia="Times New Roman" w:cs="Times New Roman"/>
                <w:sz w:val="22"/>
              </w:rPr>
              <w:t xml:space="preserve">ỹ năng xanh và tư duy phát triển, rà soát lại khóa học </w:t>
            </w:r>
            <w:r w:rsidR="0039235A" w:rsidRPr="0082130C">
              <w:rPr>
                <w:rFonts w:eastAsia="Times New Roman" w:cs="Times New Roman"/>
                <w:sz w:val="22"/>
              </w:rPr>
              <w:t>k</w:t>
            </w:r>
            <w:r w:rsidRPr="0082130C">
              <w:rPr>
                <w:rFonts w:eastAsia="Times New Roman" w:cs="Times New Roman"/>
                <w:sz w:val="22"/>
              </w:rPr>
              <w:t>ỹ năng thích ứng nghề nghiệp)</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9090"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7D3BA2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509A56B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BFCB84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3936CF9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06C7A6F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345DC91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0CF781D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5EC007AC" w14:textId="77777777" w:rsidTr="005A289B">
        <w:trPr>
          <w:trHeight w:val="99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9AFAA"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lastRenderedPageBreak/>
              <w:t> 1.2</w:t>
            </w:r>
          </w:p>
        </w:tc>
        <w:tc>
          <w:tcPr>
            <w:tcW w:w="4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5008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Xây dựng công cụ số tự đánh giá bản thân và kế hoạch phát triển bản thân cho HSSV (e-tool hay digital tool)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1E09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18E0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14A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867B"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11A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8D58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C68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0259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13D75A87" w14:textId="77777777" w:rsidTr="005A289B">
        <w:trPr>
          <w:trHeight w:val="1257"/>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33332"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1.3 </w:t>
            </w:r>
          </w:p>
        </w:tc>
        <w:tc>
          <w:tcPr>
            <w:tcW w:w="4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FB33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Xây dựng các tài liệu truyền thông điện tử (e-tool) về các chủ đề kỹ năng xanh, tư duy phát triển, bình đẳng giới và hòa nhập xã hội) và Chỉ dẫn xanh hướng dẫn xanh hóa chương trình đào tạo nghề)</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C4690"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B7BD18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0821683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4A7760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2767839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492F452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357C4C6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7C8BA21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73D42BE2" w14:textId="77777777" w:rsidTr="005A289B">
        <w:trPr>
          <w:trHeight w:val="98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7B8A9CF"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1.4</w:t>
            </w:r>
          </w:p>
        </w:tc>
        <w:tc>
          <w:tcPr>
            <w:tcW w:w="4618" w:type="dxa"/>
            <w:tcBorders>
              <w:top w:val="nil"/>
              <w:left w:val="single" w:sz="4" w:space="0" w:color="auto"/>
              <w:bottom w:val="single" w:sz="4" w:space="0" w:color="auto"/>
              <w:right w:val="single" w:sz="4" w:space="0" w:color="auto"/>
            </w:tcBorders>
            <w:shd w:val="clear" w:color="000000" w:fill="FFFFFF"/>
            <w:vAlign w:val="center"/>
            <w:hideMark/>
          </w:tcPr>
          <w:p w14:paraId="12574FF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Xây dựng và in ấn tài liệu truyền thông phát tay (về các chủ đề kỹ năng xanh, tư duy phát triển, bình đẳng giới và hòa nhập xã hội)</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10B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CC61F5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77AD300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A18A48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2E6CD88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20BBE58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636112C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1E1A58F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10E2EDE6" w14:textId="77777777" w:rsidTr="005A289B">
        <w:trPr>
          <w:trHeight w:val="972"/>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A47EBB"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1.5</w:t>
            </w:r>
          </w:p>
        </w:tc>
        <w:tc>
          <w:tcPr>
            <w:tcW w:w="4618" w:type="dxa"/>
            <w:tcBorders>
              <w:top w:val="nil"/>
              <w:left w:val="nil"/>
              <w:bottom w:val="single" w:sz="4" w:space="0" w:color="auto"/>
              <w:right w:val="single" w:sz="4" w:space="0" w:color="auto"/>
            </w:tcBorders>
            <w:shd w:val="clear" w:color="000000" w:fill="FFFFFF"/>
            <w:vAlign w:val="center"/>
            <w:hideMark/>
          </w:tcPr>
          <w:p w14:paraId="1A9E88B4" w14:textId="77777777" w:rsidR="002775C3" w:rsidRPr="0082130C" w:rsidRDefault="002775C3" w:rsidP="0039235A">
            <w:pPr>
              <w:spacing w:after="0" w:line="240" w:lineRule="auto"/>
              <w:contextualSpacing w:val="0"/>
              <w:jc w:val="left"/>
              <w:rPr>
                <w:rFonts w:eastAsia="Times New Roman" w:cs="Times New Roman"/>
                <w:sz w:val="22"/>
              </w:rPr>
            </w:pPr>
            <w:r w:rsidRPr="0082130C">
              <w:rPr>
                <w:rFonts w:eastAsia="Times New Roman" w:cs="Times New Roman"/>
                <w:sz w:val="22"/>
              </w:rPr>
              <w:t xml:space="preserve">Hỗ trợ HSSV học các khóa học trực tuyến </w:t>
            </w:r>
            <w:r w:rsidR="0039235A" w:rsidRPr="0082130C">
              <w:rPr>
                <w:rFonts w:eastAsia="Times New Roman" w:cs="Times New Roman"/>
                <w:sz w:val="22"/>
              </w:rPr>
              <w:t>k</w:t>
            </w:r>
            <w:r w:rsidRPr="0082130C">
              <w:rPr>
                <w:rFonts w:eastAsia="Times New Roman" w:cs="Times New Roman"/>
                <w:sz w:val="22"/>
              </w:rPr>
              <w:t xml:space="preserve">ỹ năng thích ứng nghề nghiệp, tư duy phát triển và kỹ năng xanh.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20C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6C965C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375199CB"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5E42D"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3B8F6D9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086CDCA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5359CA7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36B9CC6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6FAF107B" w14:textId="77777777" w:rsidTr="005A289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CCD54A9"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1.6</w:t>
            </w:r>
          </w:p>
        </w:tc>
        <w:tc>
          <w:tcPr>
            <w:tcW w:w="4618" w:type="dxa"/>
            <w:tcBorders>
              <w:top w:val="nil"/>
              <w:left w:val="single" w:sz="4" w:space="0" w:color="auto"/>
              <w:bottom w:val="single" w:sz="4" w:space="0" w:color="auto"/>
              <w:right w:val="single" w:sz="4" w:space="0" w:color="auto"/>
            </w:tcBorders>
            <w:shd w:val="clear" w:color="000000" w:fill="FFFFFF"/>
            <w:vAlign w:val="center"/>
            <w:hideMark/>
          </w:tcPr>
          <w:p w14:paraId="1C35DBD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Tổ chức các hoạt động kết nối việc làm</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0B2E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21B5CC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0EC2D52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377D5A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074BCF5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025D2EF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4BE0949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01B09E2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785A789A" w14:textId="77777777" w:rsidTr="005A289B">
        <w:trPr>
          <w:trHeight w:val="1181"/>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A183D3E"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1.7 </w:t>
            </w:r>
          </w:p>
        </w:tc>
        <w:tc>
          <w:tcPr>
            <w:tcW w:w="4618" w:type="dxa"/>
            <w:tcBorders>
              <w:top w:val="nil"/>
              <w:left w:val="nil"/>
              <w:bottom w:val="single" w:sz="4" w:space="0" w:color="auto"/>
              <w:right w:val="single" w:sz="4" w:space="0" w:color="auto"/>
            </w:tcBorders>
            <w:shd w:val="clear" w:color="000000" w:fill="FFFFFF"/>
            <w:vAlign w:val="center"/>
            <w:hideMark/>
          </w:tcPr>
          <w:p w14:paraId="7EF235FB"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 Thúc đẩy các thực hành xanh tại các Trường giáo dục nghề nghiệp thông qua hoạt động của các câu lạc bộ thanh niên</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E2C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8C2E629"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380466E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BEC3B4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50AAF5B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49A0A4E0"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32E1FED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22FA534D"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5170EFF2" w14:textId="77777777" w:rsidTr="005A289B">
        <w:trPr>
          <w:trHeight w:val="981"/>
        </w:trPr>
        <w:tc>
          <w:tcPr>
            <w:tcW w:w="562" w:type="dxa"/>
            <w:tcBorders>
              <w:top w:val="nil"/>
              <w:left w:val="single" w:sz="4" w:space="0" w:color="auto"/>
              <w:bottom w:val="single" w:sz="4" w:space="0" w:color="auto"/>
              <w:right w:val="single" w:sz="4" w:space="0" w:color="auto"/>
            </w:tcBorders>
            <w:shd w:val="clear" w:color="000000" w:fill="BDD7EE"/>
            <w:noWrap/>
            <w:vAlign w:val="center"/>
            <w:hideMark/>
          </w:tcPr>
          <w:p w14:paraId="41D19EA9"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2</w:t>
            </w:r>
          </w:p>
        </w:tc>
        <w:tc>
          <w:tcPr>
            <w:tcW w:w="4618" w:type="dxa"/>
            <w:tcBorders>
              <w:top w:val="nil"/>
              <w:left w:val="nil"/>
              <w:bottom w:val="single" w:sz="4" w:space="0" w:color="auto"/>
              <w:right w:val="single" w:sz="4" w:space="0" w:color="auto"/>
            </w:tcBorders>
            <w:shd w:val="clear" w:color="000000" w:fill="BDD7EE"/>
            <w:vAlign w:val="center"/>
            <w:hideMark/>
          </w:tcPr>
          <w:p w14:paraId="21C096D5" w14:textId="77777777" w:rsidR="002775C3" w:rsidRPr="0082130C" w:rsidRDefault="002775C3" w:rsidP="005A289B">
            <w:pPr>
              <w:spacing w:after="0" w:line="240" w:lineRule="auto"/>
              <w:contextualSpacing w:val="0"/>
              <w:jc w:val="left"/>
              <w:rPr>
                <w:rFonts w:eastAsia="Times New Roman" w:cs="Times New Roman"/>
                <w:b/>
                <w:bCs/>
                <w:sz w:val="22"/>
              </w:rPr>
            </w:pPr>
            <w:r w:rsidRPr="0082130C">
              <w:rPr>
                <w:rFonts w:eastAsia="Times New Roman" w:cs="Times New Roman"/>
                <w:b/>
                <w:bCs/>
                <w:sz w:val="22"/>
              </w:rPr>
              <w:t>Hợp phần 2: Học hỏi, nghiên cứu để nâng cao chất lượng và nhân rộng mô hình Chương trình</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304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5B34DB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3ABA059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D74E84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8FF48F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49E80B9"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FBD090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720F565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26A53EBF" w14:textId="77777777" w:rsidTr="005A289B">
        <w:trPr>
          <w:trHeight w:val="856"/>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4B1FFBC"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2.1</w:t>
            </w:r>
          </w:p>
        </w:tc>
        <w:tc>
          <w:tcPr>
            <w:tcW w:w="4618" w:type="dxa"/>
            <w:tcBorders>
              <w:top w:val="nil"/>
              <w:left w:val="nil"/>
              <w:bottom w:val="single" w:sz="4" w:space="0" w:color="auto"/>
              <w:right w:val="single" w:sz="4" w:space="0" w:color="auto"/>
            </w:tcBorders>
            <w:shd w:val="clear" w:color="000000" w:fill="FFFFFF"/>
            <w:vAlign w:val="center"/>
            <w:hideMark/>
          </w:tcPr>
          <w:p w14:paraId="6BACD3EB"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Thực hiện đánh giá thị trường lao động đáp ứng giới (Gender responsive labor market assessment) và phát triển chiến lược.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CBB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0751FB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184F78B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BD6E34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3DD978ED"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B00F20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E52509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6EA53F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63CD35A1" w14:textId="77777777" w:rsidTr="005A289B">
        <w:trPr>
          <w:trHeight w:val="6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C64E873"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2.2</w:t>
            </w:r>
          </w:p>
        </w:tc>
        <w:tc>
          <w:tcPr>
            <w:tcW w:w="4618" w:type="dxa"/>
            <w:tcBorders>
              <w:top w:val="nil"/>
              <w:left w:val="nil"/>
              <w:bottom w:val="single" w:sz="4" w:space="0" w:color="auto"/>
              <w:right w:val="single" w:sz="4" w:space="0" w:color="auto"/>
            </w:tcBorders>
            <w:shd w:val="clear" w:color="000000" w:fill="FFFFFF"/>
            <w:vAlign w:val="center"/>
            <w:hideMark/>
          </w:tcPr>
          <w:p w14:paraId="36364D0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Thực hiện cuối kỳ Chương trình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04A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5BA4A1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16B942E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C47622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398CE5F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6D5EAA8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63C1555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0AF4938D"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46329286" w14:textId="77777777" w:rsidTr="005A289B">
        <w:trPr>
          <w:trHeight w:val="783"/>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28F3E2C"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2.3</w:t>
            </w:r>
          </w:p>
        </w:tc>
        <w:tc>
          <w:tcPr>
            <w:tcW w:w="4618" w:type="dxa"/>
            <w:tcBorders>
              <w:top w:val="nil"/>
              <w:left w:val="nil"/>
              <w:bottom w:val="single" w:sz="4" w:space="0" w:color="auto"/>
              <w:right w:val="single" w:sz="4" w:space="0" w:color="auto"/>
            </w:tcBorders>
            <w:shd w:val="clear" w:color="000000" w:fill="FFFFFF"/>
            <w:vAlign w:val="center"/>
            <w:hideMark/>
          </w:tcPr>
          <w:p w14:paraId="5C51124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Theo dõi kết quả phát triển của HSSV sau Chương trình</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DDA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CE2EBF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1882824D"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1CD803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23BC995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1552A26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1E2C109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1B8486C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r>
      <w:tr w:rsidR="0082130C" w:rsidRPr="0082130C" w14:paraId="14E90B11" w14:textId="77777777" w:rsidTr="005A289B">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2BF48D"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2.4</w:t>
            </w:r>
          </w:p>
        </w:tc>
        <w:tc>
          <w:tcPr>
            <w:tcW w:w="4618" w:type="dxa"/>
            <w:tcBorders>
              <w:top w:val="nil"/>
              <w:left w:val="nil"/>
              <w:bottom w:val="single" w:sz="4" w:space="0" w:color="auto"/>
              <w:right w:val="single" w:sz="4" w:space="0" w:color="auto"/>
            </w:tcBorders>
            <w:shd w:val="clear" w:color="000000" w:fill="FFFFFF"/>
            <w:vAlign w:val="center"/>
            <w:hideMark/>
          </w:tcPr>
          <w:p w14:paraId="3A517ED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Khảo sát đầu vào</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F21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503637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0E0B1FB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BCCDA1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CD7950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57DCE6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663B4C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A1B506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281458EC" w14:textId="77777777" w:rsidTr="005A289B">
        <w:trPr>
          <w:trHeight w:val="847"/>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5A37C2"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2.5</w:t>
            </w:r>
          </w:p>
        </w:tc>
        <w:tc>
          <w:tcPr>
            <w:tcW w:w="4618" w:type="dxa"/>
            <w:tcBorders>
              <w:top w:val="nil"/>
              <w:left w:val="nil"/>
              <w:bottom w:val="single" w:sz="4" w:space="0" w:color="auto"/>
              <w:right w:val="single" w:sz="4" w:space="0" w:color="auto"/>
            </w:tcBorders>
            <w:shd w:val="clear" w:color="000000" w:fill="FFFFFF"/>
            <w:vAlign w:val="center"/>
            <w:hideMark/>
          </w:tcPr>
          <w:p w14:paraId="5F19EA3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 Tổ chức hoạt động "Học hỏi để hành động" (Learning for action)</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FB0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81B1A3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62C9401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DAC9C9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1FFF79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13C93DA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2A502B6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609DFD89"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5C5D2BC6" w14:textId="77777777" w:rsidTr="005A289B">
        <w:trPr>
          <w:trHeight w:val="900"/>
        </w:trPr>
        <w:tc>
          <w:tcPr>
            <w:tcW w:w="562" w:type="dxa"/>
            <w:tcBorders>
              <w:top w:val="nil"/>
              <w:left w:val="single" w:sz="4" w:space="0" w:color="auto"/>
              <w:bottom w:val="single" w:sz="4" w:space="0" w:color="auto"/>
              <w:right w:val="single" w:sz="4" w:space="0" w:color="auto"/>
            </w:tcBorders>
            <w:shd w:val="clear" w:color="000000" w:fill="BDD7EE"/>
            <w:noWrap/>
            <w:vAlign w:val="center"/>
            <w:hideMark/>
          </w:tcPr>
          <w:p w14:paraId="2FA41BA5" w14:textId="77777777" w:rsidR="002775C3" w:rsidRPr="0082130C" w:rsidRDefault="002775C3" w:rsidP="005A289B">
            <w:pPr>
              <w:spacing w:after="0" w:line="240" w:lineRule="auto"/>
              <w:contextualSpacing w:val="0"/>
              <w:jc w:val="center"/>
              <w:rPr>
                <w:rFonts w:eastAsia="Times New Roman" w:cs="Times New Roman"/>
                <w:b/>
                <w:bCs/>
                <w:sz w:val="22"/>
              </w:rPr>
            </w:pPr>
            <w:r w:rsidRPr="0082130C">
              <w:rPr>
                <w:rFonts w:eastAsia="Times New Roman" w:cs="Times New Roman"/>
                <w:b/>
                <w:bCs/>
                <w:sz w:val="22"/>
              </w:rPr>
              <w:t>3</w:t>
            </w:r>
          </w:p>
        </w:tc>
        <w:tc>
          <w:tcPr>
            <w:tcW w:w="4618" w:type="dxa"/>
            <w:tcBorders>
              <w:top w:val="nil"/>
              <w:left w:val="nil"/>
              <w:bottom w:val="single" w:sz="4" w:space="0" w:color="auto"/>
              <w:right w:val="single" w:sz="4" w:space="0" w:color="auto"/>
            </w:tcBorders>
            <w:shd w:val="clear" w:color="000000" w:fill="BDD7EE"/>
            <w:vAlign w:val="center"/>
            <w:hideMark/>
          </w:tcPr>
          <w:p w14:paraId="45C54E7A" w14:textId="77777777" w:rsidR="002775C3" w:rsidRPr="0082130C" w:rsidRDefault="002775C3" w:rsidP="005A289B">
            <w:pPr>
              <w:spacing w:after="0" w:line="240" w:lineRule="auto"/>
              <w:contextualSpacing w:val="0"/>
              <w:jc w:val="left"/>
              <w:rPr>
                <w:rFonts w:eastAsia="Times New Roman" w:cs="Times New Roman"/>
                <w:b/>
                <w:bCs/>
                <w:sz w:val="22"/>
              </w:rPr>
            </w:pPr>
            <w:r w:rsidRPr="0082130C">
              <w:rPr>
                <w:rFonts w:eastAsia="Times New Roman" w:cs="Times New Roman"/>
                <w:b/>
                <w:bCs/>
                <w:sz w:val="22"/>
              </w:rPr>
              <w:t xml:space="preserve">Hợp phần 3: Phát triển môi trường thuận lợi tạo điều kiện cho sự tác động lâu dài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6760"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66AAB89"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3543828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9F46EF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3152748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34CC3F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7307D18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0DFDCAE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368FA866" w14:textId="77777777" w:rsidTr="005A289B">
        <w:trPr>
          <w:trHeight w:val="693"/>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D652571"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3.1</w:t>
            </w:r>
          </w:p>
        </w:tc>
        <w:tc>
          <w:tcPr>
            <w:tcW w:w="4618" w:type="dxa"/>
            <w:tcBorders>
              <w:top w:val="nil"/>
              <w:left w:val="nil"/>
              <w:bottom w:val="single" w:sz="4" w:space="0" w:color="auto"/>
              <w:right w:val="single" w:sz="4" w:space="0" w:color="auto"/>
            </w:tcBorders>
            <w:shd w:val="clear" w:color="000000" w:fill="FFFFFF"/>
            <w:vAlign w:val="center"/>
            <w:hideMark/>
          </w:tcPr>
          <w:p w14:paraId="2C5A4A1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Tài liệu hóa Chương trình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95A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5F18D24"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4EC092B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CCA55D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094B281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234EBDA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1ECF40D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0FF7F57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61AB8BEE" w14:textId="77777777" w:rsidTr="005A289B">
        <w:trPr>
          <w:trHeight w:val="713"/>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03C1B4F"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3.2 </w:t>
            </w:r>
          </w:p>
        </w:tc>
        <w:tc>
          <w:tcPr>
            <w:tcW w:w="4618" w:type="dxa"/>
            <w:tcBorders>
              <w:top w:val="nil"/>
              <w:left w:val="nil"/>
              <w:bottom w:val="single" w:sz="4" w:space="0" w:color="auto"/>
              <w:right w:val="single" w:sz="4" w:space="0" w:color="auto"/>
            </w:tcBorders>
            <w:shd w:val="clear" w:color="000000" w:fill="FFFFFF"/>
            <w:vAlign w:val="center"/>
            <w:hideMark/>
          </w:tcPr>
          <w:p w14:paraId="5CF07FC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Tổ chức hội thảo khởi động Chương trình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426B"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19ACFE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2B2679E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E1F7A7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18AA33F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499197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10720E8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02A3D19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2D89F4A3" w14:textId="77777777" w:rsidTr="005A289B">
        <w:trPr>
          <w:trHeight w:val="7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2404A8"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 3.3</w:t>
            </w:r>
          </w:p>
        </w:tc>
        <w:tc>
          <w:tcPr>
            <w:tcW w:w="4618" w:type="dxa"/>
            <w:tcBorders>
              <w:top w:val="nil"/>
              <w:left w:val="nil"/>
              <w:bottom w:val="single" w:sz="4" w:space="0" w:color="auto"/>
              <w:right w:val="single" w:sz="4" w:space="0" w:color="auto"/>
            </w:tcBorders>
            <w:shd w:val="clear" w:color="auto" w:fill="auto"/>
            <w:vAlign w:val="center"/>
            <w:hideMark/>
          </w:tcPr>
          <w:p w14:paraId="39D3475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Tổ chức hội thảo tổng kết Chương trình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E7A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8BB143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0C024E8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F8B69C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326513B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6AB21DF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E342EF9"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42FAE0A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r>
      <w:tr w:rsidR="0082130C" w:rsidRPr="0082130C" w14:paraId="671F4ADA" w14:textId="77777777" w:rsidTr="005A289B">
        <w:trPr>
          <w:trHeight w:val="6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7AD600"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3.4 </w:t>
            </w:r>
          </w:p>
        </w:tc>
        <w:tc>
          <w:tcPr>
            <w:tcW w:w="4618" w:type="dxa"/>
            <w:tcBorders>
              <w:top w:val="nil"/>
              <w:left w:val="single" w:sz="4" w:space="0" w:color="auto"/>
              <w:bottom w:val="single" w:sz="4" w:space="0" w:color="auto"/>
              <w:right w:val="single" w:sz="4" w:space="0" w:color="auto"/>
            </w:tcBorders>
            <w:shd w:val="clear" w:color="auto" w:fill="auto"/>
            <w:noWrap/>
            <w:vAlign w:val="center"/>
            <w:hideMark/>
          </w:tcPr>
          <w:p w14:paraId="23708E1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Xây dựng năng lực cho giáo viên</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359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5FCB9E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0B747071"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D0A684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634E7135"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nil"/>
              <w:left w:val="nil"/>
              <w:bottom w:val="single" w:sz="4" w:space="0" w:color="auto"/>
              <w:right w:val="single" w:sz="4" w:space="0" w:color="auto"/>
            </w:tcBorders>
            <w:shd w:val="clear" w:color="auto" w:fill="auto"/>
            <w:noWrap/>
            <w:vAlign w:val="center"/>
            <w:hideMark/>
          </w:tcPr>
          <w:p w14:paraId="5359F829"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3D922B0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2B89F8EC"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5DE0F858" w14:textId="77777777" w:rsidTr="005A289B">
        <w:trPr>
          <w:trHeight w:val="119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877439"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lastRenderedPageBreak/>
              <w:t>3.5 </w:t>
            </w:r>
          </w:p>
        </w:tc>
        <w:tc>
          <w:tcPr>
            <w:tcW w:w="4618" w:type="dxa"/>
            <w:tcBorders>
              <w:top w:val="nil"/>
              <w:left w:val="nil"/>
              <w:bottom w:val="single" w:sz="4" w:space="0" w:color="auto"/>
              <w:right w:val="single" w:sz="4" w:space="0" w:color="auto"/>
            </w:tcBorders>
            <w:shd w:val="clear" w:color="auto" w:fill="auto"/>
            <w:vAlign w:val="center"/>
            <w:hideMark/>
          </w:tcPr>
          <w:p w14:paraId="05827F2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 Nâng cao nhận thức về bình đẳng giới và hội nhập xã hội và các thực hành xanh cho phụ huynh, nhà giáo dục và người sử dụng lao động.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5E4B2"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C336A7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14:paraId="6B881CFD"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FCCF3DE"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54B48375" w14:textId="77777777" w:rsidR="002775C3" w:rsidRPr="0082130C" w:rsidRDefault="002775C3" w:rsidP="005A289B">
            <w:pPr>
              <w:spacing w:after="0" w:line="240" w:lineRule="auto"/>
              <w:contextualSpacing w:val="0"/>
              <w:jc w:val="left"/>
              <w:rPr>
                <w:rFonts w:eastAsia="Times New Roman" w:cs="Times New Roman"/>
                <w:sz w:val="22"/>
              </w:rPr>
            </w:pPr>
          </w:p>
        </w:tc>
        <w:tc>
          <w:tcPr>
            <w:tcW w:w="498" w:type="dxa"/>
            <w:tcBorders>
              <w:top w:val="nil"/>
              <w:left w:val="nil"/>
              <w:bottom w:val="single" w:sz="4" w:space="0" w:color="auto"/>
              <w:right w:val="single" w:sz="4" w:space="0" w:color="auto"/>
            </w:tcBorders>
            <w:shd w:val="clear" w:color="auto" w:fill="auto"/>
            <w:noWrap/>
            <w:vAlign w:val="center"/>
            <w:hideMark/>
          </w:tcPr>
          <w:p w14:paraId="2C240A5A"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nil"/>
              <w:bottom w:val="single" w:sz="4" w:space="0" w:color="auto"/>
              <w:right w:val="single" w:sz="4" w:space="0" w:color="auto"/>
            </w:tcBorders>
            <w:shd w:val="clear" w:color="auto" w:fill="auto"/>
            <w:noWrap/>
            <w:vAlign w:val="center"/>
            <w:hideMark/>
          </w:tcPr>
          <w:p w14:paraId="7DADF94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w:t>
            </w:r>
          </w:p>
        </w:tc>
        <w:tc>
          <w:tcPr>
            <w:tcW w:w="498" w:type="dxa"/>
            <w:tcBorders>
              <w:top w:val="nil"/>
              <w:left w:val="nil"/>
              <w:bottom w:val="single" w:sz="4" w:space="0" w:color="auto"/>
              <w:right w:val="single" w:sz="4" w:space="0" w:color="auto"/>
            </w:tcBorders>
            <w:shd w:val="clear" w:color="auto" w:fill="auto"/>
            <w:noWrap/>
            <w:vAlign w:val="center"/>
            <w:hideMark/>
          </w:tcPr>
          <w:p w14:paraId="1641302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r w:rsidR="0082130C" w:rsidRPr="0082130C" w14:paraId="7B37FE9B" w14:textId="77777777" w:rsidTr="005A289B">
        <w:trPr>
          <w:trHeight w:val="57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4404E" w14:textId="77777777" w:rsidR="002775C3" w:rsidRPr="0082130C" w:rsidRDefault="002775C3" w:rsidP="005A289B">
            <w:pPr>
              <w:spacing w:after="0" w:line="240" w:lineRule="auto"/>
              <w:contextualSpacing w:val="0"/>
              <w:jc w:val="center"/>
              <w:rPr>
                <w:rFonts w:eastAsia="Times New Roman" w:cs="Times New Roman"/>
                <w:sz w:val="22"/>
              </w:rPr>
            </w:pPr>
            <w:r w:rsidRPr="0082130C">
              <w:rPr>
                <w:rFonts w:eastAsia="Times New Roman" w:cs="Times New Roman"/>
                <w:sz w:val="22"/>
              </w:rPr>
              <w:t>3.6 </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BF3D"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xml:space="preserve">Tổ chức hội thảo chia sẻ kết quả Chương trình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44E8"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1F2B"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98DF"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9A490"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0466"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49FF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7137"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x </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0392473" w14:textId="77777777" w:rsidR="002775C3" w:rsidRPr="0082130C" w:rsidRDefault="002775C3" w:rsidP="005A289B">
            <w:pPr>
              <w:spacing w:after="0" w:line="240" w:lineRule="auto"/>
              <w:contextualSpacing w:val="0"/>
              <w:jc w:val="left"/>
              <w:rPr>
                <w:rFonts w:eastAsia="Times New Roman" w:cs="Times New Roman"/>
                <w:sz w:val="22"/>
              </w:rPr>
            </w:pPr>
            <w:r w:rsidRPr="0082130C">
              <w:rPr>
                <w:rFonts w:eastAsia="Times New Roman" w:cs="Times New Roman"/>
                <w:sz w:val="22"/>
              </w:rPr>
              <w:t> </w:t>
            </w:r>
          </w:p>
        </w:tc>
      </w:tr>
    </w:tbl>
    <w:p w14:paraId="2E2F6E4E" w14:textId="77777777" w:rsidR="002775C3" w:rsidRPr="0082130C" w:rsidRDefault="002775C3" w:rsidP="002775C3">
      <w:pPr>
        <w:pStyle w:val="ListParagraph"/>
        <w:numPr>
          <w:ilvl w:val="0"/>
          <w:numId w:val="21"/>
        </w:numPr>
        <w:tabs>
          <w:tab w:val="left" w:pos="851"/>
          <w:tab w:val="left" w:pos="993"/>
        </w:tabs>
        <w:spacing w:before="120" w:line="288" w:lineRule="auto"/>
        <w:ind w:left="360" w:firstLine="349"/>
        <w:contextualSpacing w:val="0"/>
        <w:rPr>
          <w:rFonts w:eastAsia="Times New Roman" w:cs="Times New Roman"/>
          <w:sz w:val="28"/>
          <w:szCs w:val="28"/>
        </w:rPr>
      </w:pPr>
      <w:r w:rsidRPr="0082130C">
        <w:rPr>
          <w:rFonts w:eastAsia="Times New Roman" w:cs="Times New Roman"/>
          <w:sz w:val="28"/>
          <w:szCs w:val="28"/>
        </w:rPr>
        <w:t>Xây dựng kế hoạch theo dõi, đánh giá Chương trình</w:t>
      </w:r>
    </w:p>
    <w:p w14:paraId="6CA772AF" w14:textId="77777777" w:rsidR="002775C3" w:rsidRPr="0082130C" w:rsidRDefault="002775C3" w:rsidP="002775C3">
      <w:pPr>
        <w:pStyle w:val="ListParagraph"/>
        <w:spacing w:before="120" w:line="288" w:lineRule="auto"/>
        <w:ind w:left="0" w:firstLine="709"/>
        <w:contextualSpacing w:val="0"/>
        <w:rPr>
          <w:rFonts w:eastAsia="Times New Roman" w:cs="Times New Roman"/>
          <w:spacing w:val="-4"/>
          <w:sz w:val="28"/>
          <w:szCs w:val="28"/>
        </w:rPr>
      </w:pPr>
      <w:r w:rsidRPr="0082130C">
        <w:rPr>
          <w:rFonts w:eastAsia="Times New Roman" w:cs="Times New Roman"/>
          <w:spacing w:val="-4"/>
          <w:sz w:val="28"/>
          <w:szCs w:val="28"/>
        </w:rPr>
        <w:t>Tổ chức SCI sẽ chia sẻ kế hoạch theo dõi và đánh giá toàn bộ hoạt động Chương trình (bao gồm hoạt động do Tổ chức SCI quản lý và hoạt động do DVET quản lý). Sau đó, DVET sẽ xây dựng kế hoạch theo dõi và đánh giá hoạt động Chương trình</w:t>
      </w:r>
      <w:r w:rsidRPr="0082130C">
        <w:rPr>
          <w:rFonts w:eastAsia="Times New Roman" w:cs="Times New Roman"/>
          <w:i/>
          <w:spacing w:val="-4"/>
          <w:sz w:val="28"/>
          <w:szCs w:val="28"/>
        </w:rPr>
        <w:t xml:space="preserve"> </w:t>
      </w:r>
      <w:r w:rsidRPr="0082130C">
        <w:rPr>
          <w:rFonts w:eastAsia="Times New Roman" w:cs="Times New Roman"/>
          <w:spacing w:val="-4"/>
          <w:sz w:val="28"/>
          <w:szCs w:val="28"/>
        </w:rPr>
        <w:t xml:space="preserve">cho các hoạt động mà đơn vị quản lý. </w:t>
      </w:r>
    </w:p>
    <w:p w14:paraId="6EE7A74C" w14:textId="77777777" w:rsidR="002775C3" w:rsidRPr="0082130C" w:rsidRDefault="002775C3" w:rsidP="002775C3">
      <w:pPr>
        <w:pStyle w:val="ListParagraph"/>
        <w:spacing w:before="120" w:line="288" w:lineRule="auto"/>
        <w:ind w:left="0" w:firstLine="709"/>
        <w:contextualSpacing w:val="0"/>
        <w:rPr>
          <w:rFonts w:eastAsia="Times New Roman" w:cs="Times New Roman"/>
          <w:spacing w:val="-4"/>
          <w:sz w:val="28"/>
          <w:szCs w:val="28"/>
        </w:rPr>
      </w:pPr>
      <w:r w:rsidRPr="0082130C">
        <w:rPr>
          <w:rFonts w:eastAsia="Times New Roman" w:cs="Times New Roman"/>
          <w:spacing w:val="-4"/>
          <w:sz w:val="28"/>
          <w:szCs w:val="28"/>
        </w:rPr>
        <w:t>Kế hoạch theo dõi và đánh giá thực hiện Chương trình cần được xây dựng ngay khi bắt đầu thực hiện Chương trình và được chi tiết hóa h</w:t>
      </w:r>
      <w:r w:rsidR="006A1121" w:rsidRPr="0082130C">
        <w:rPr>
          <w:rFonts w:eastAsia="Times New Roman" w:cs="Times New Roman"/>
          <w:spacing w:val="-4"/>
          <w:sz w:val="28"/>
          <w:szCs w:val="28"/>
        </w:rPr>
        <w:t>ằ</w:t>
      </w:r>
      <w:r w:rsidRPr="0082130C">
        <w:rPr>
          <w:rFonts w:eastAsia="Times New Roman" w:cs="Times New Roman"/>
          <w:spacing w:val="-4"/>
          <w:sz w:val="28"/>
          <w:szCs w:val="28"/>
        </w:rPr>
        <w:t xml:space="preserve">ng tháng cùng với kế hoạch hoạt động của Chương trình. </w:t>
      </w:r>
    </w:p>
    <w:p w14:paraId="4809F509"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Các biểu mẫu theo dõi và giám sát từng hoạt động chương trình sẽ được T</w:t>
      </w:r>
      <w:r w:rsidRPr="0082130C">
        <w:rPr>
          <w:rFonts w:eastAsia="Times New Roman" w:cs="Times New Roman"/>
          <w:spacing w:val="-4"/>
          <w:sz w:val="28"/>
          <w:szCs w:val="28"/>
        </w:rPr>
        <w:t xml:space="preserve">ổ chức SCI </w:t>
      </w:r>
      <w:r w:rsidRPr="0082130C">
        <w:rPr>
          <w:rFonts w:eastAsia="Times New Roman" w:cs="Times New Roman"/>
          <w:sz w:val="28"/>
          <w:szCs w:val="28"/>
        </w:rPr>
        <w:t xml:space="preserve">và DVET cùng xây dựng để sử dụng trong toàn bộ quá trình thực hiện </w:t>
      </w:r>
      <w:r w:rsidR="006A1121" w:rsidRPr="0082130C">
        <w:rPr>
          <w:rFonts w:eastAsia="Times New Roman" w:cs="Times New Roman"/>
          <w:sz w:val="28"/>
          <w:szCs w:val="28"/>
        </w:rPr>
        <w:t>C</w:t>
      </w:r>
      <w:r w:rsidRPr="0082130C">
        <w:rPr>
          <w:rFonts w:eastAsia="Times New Roman" w:cs="Times New Roman"/>
          <w:sz w:val="28"/>
          <w:szCs w:val="28"/>
        </w:rPr>
        <w:t xml:space="preserve">hương trình. </w:t>
      </w:r>
    </w:p>
    <w:p w14:paraId="410A3FCC" w14:textId="77777777" w:rsidR="002775C3" w:rsidRPr="0082130C" w:rsidRDefault="002775C3" w:rsidP="002775C3">
      <w:pPr>
        <w:pStyle w:val="ListParagraph"/>
        <w:numPr>
          <w:ilvl w:val="0"/>
          <w:numId w:val="21"/>
        </w:numPr>
        <w:tabs>
          <w:tab w:val="left" w:pos="993"/>
        </w:tabs>
        <w:spacing w:before="120" w:line="288" w:lineRule="auto"/>
        <w:ind w:left="360" w:firstLine="349"/>
        <w:contextualSpacing w:val="0"/>
        <w:rPr>
          <w:rFonts w:eastAsia="Times New Roman" w:cs="Times New Roman"/>
          <w:spacing w:val="-4"/>
          <w:sz w:val="28"/>
          <w:szCs w:val="28"/>
        </w:rPr>
      </w:pPr>
      <w:r w:rsidRPr="0082130C">
        <w:rPr>
          <w:rFonts w:eastAsia="Times New Roman" w:cs="Times New Roman"/>
          <w:spacing w:val="-4"/>
          <w:sz w:val="28"/>
          <w:szCs w:val="28"/>
        </w:rPr>
        <w:t>Xây dựng chi tiết kế hoạch đánh giá tình hình thực hiện Chương trình</w:t>
      </w:r>
    </w:p>
    <w:p w14:paraId="413E53AB" w14:textId="77777777" w:rsidR="002775C3" w:rsidRPr="0082130C" w:rsidRDefault="002775C3" w:rsidP="002775C3">
      <w:pPr>
        <w:pStyle w:val="ListParagraph"/>
        <w:numPr>
          <w:ilvl w:val="0"/>
          <w:numId w:val="39"/>
        </w:numPr>
        <w:tabs>
          <w:tab w:val="left" w:pos="993"/>
        </w:tabs>
        <w:spacing w:before="120" w:line="288" w:lineRule="auto"/>
        <w:ind w:left="0" w:firstLine="709"/>
        <w:contextualSpacing w:val="0"/>
        <w:rPr>
          <w:rFonts w:eastAsia="Times New Roman" w:cs="Times New Roman"/>
          <w:spacing w:val="-4"/>
          <w:sz w:val="28"/>
          <w:szCs w:val="28"/>
        </w:rPr>
      </w:pPr>
      <w:r w:rsidRPr="0082130C">
        <w:rPr>
          <w:rFonts w:eastAsia="Times New Roman" w:cs="Times New Roman"/>
          <w:spacing w:val="-4"/>
          <w:sz w:val="28"/>
          <w:szCs w:val="28"/>
        </w:rPr>
        <w:t xml:space="preserve">Đánh giá ban đầu: Khảo sát, thu thập thông tin cơ bản ban đầu của các trường/tỉnh tham gia Chương trình để tính giá sự sẵn sàng thích ứng nghề nghiệp và khả năng phục hồi để đo lường sự chuyển đổi của đối tượng HSSV chuẩn bị tham gia vào thị trường lao động và nhu cầu của HSSV, giáo viên, người sử dụng lao động trong việc nâng cao kỹ năng thích ứng nghề nghiệp, kỹ năng xanh, thực hành xanh trong môi trường học đường và môi trường làm việc. </w:t>
      </w:r>
    </w:p>
    <w:p w14:paraId="0F1CA9CE" w14:textId="77777777" w:rsidR="002775C3" w:rsidRPr="0082130C" w:rsidRDefault="002775C3" w:rsidP="002775C3">
      <w:pPr>
        <w:pStyle w:val="ListParagraph"/>
        <w:numPr>
          <w:ilvl w:val="0"/>
          <w:numId w:val="39"/>
        </w:numPr>
        <w:tabs>
          <w:tab w:val="left" w:pos="993"/>
        </w:tabs>
        <w:spacing w:before="120" w:line="288" w:lineRule="auto"/>
        <w:ind w:left="0" w:firstLine="709"/>
        <w:contextualSpacing w:val="0"/>
        <w:rPr>
          <w:rFonts w:eastAsia="Times New Roman" w:cs="Times New Roman"/>
          <w:spacing w:val="-4"/>
          <w:sz w:val="28"/>
          <w:szCs w:val="28"/>
        </w:rPr>
      </w:pPr>
      <w:r w:rsidRPr="0082130C">
        <w:rPr>
          <w:rFonts w:eastAsia="Times New Roman" w:cs="Times New Roman"/>
          <w:spacing w:val="-4"/>
          <w:sz w:val="28"/>
          <w:szCs w:val="28"/>
        </w:rPr>
        <w:t xml:space="preserve">Đánh giá giữa kỳ: Đánh giá sẽ được thực hiện thông qua cuộc họp giữa Ban Quản lý </w:t>
      </w:r>
      <w:r w:rsidR="00D97307" w:rsidRPr="0082130C">
        <w:rPr>
          <w:rFonts w:eastAsia="Times New Roman" w:cs="Times New Roman"/>
          <w:spacing w:val="-4"/>
          <w:sz w:val="28"/>
          <w:szCs w:val="28"/>
        </w:rPr>
        <w:t>c</w:t>
      </w:r>
      <w:r w:rsidRPr="0082130C">
        <w:rPr>
          <w:rFonts w:eastAsia="Times New Roman" w:cs="Times New Roman"/>
          <w:spacing w:val="-4"/>
          <w:sz w:val="28"/>
          <w:szCs w:val="28"/>
        </w:rPr>
        <w:t>hương trình</w:t>
      </w:r>
      <w:r w:rsidRPr="0082130C">
        <w:rPr>
          <w:rFonts w:eastAsia="Times New Roman" w:cs="Times New Roman"/>
          <w:i/>
          <w:spacing w:val="-4"/>
          <w:sz w:val="28"/>
          <w:szCs w:val="28"/>
        </w:rPr>
        <w:t xml:space="preserve"> </w:t>
      </w:r>
      <w:r w:rsidRPr="0082130C">
        <w:rPr>
          <w:rFonts w:eastAsia="Times New Roman" w:cs="Times New Roman"/>
          <w:spacing w:val="-4"/>
          <w:sz w:val="28"/>
          <w:szCs w:val="28"/>
        </w:rPr>
        <w:t xml:space="preserve">và các trường, các doanh nghiệp tham gia Chương trình để đánh giá tiến độ và chất lượng hoạt động Chương trình đã triển khai, rút ra bài học kinh nghiệm và giải pháp phù hợp để giải quyết khó khăn và thách thức trong việc thực hiện Chương trình ở giai đoạn tiếp theo. </w:t>
      </w:r>
    </w:p>
    <w:p w14:paraId="59AAFFC7" w14:textId="77777777" w:rsidR="002775C3" w:rsidRPr="0082130C" w:rsidRDefault="002775C3" w:rsidP="002775C3">
      <w:pPr>
        <w:pStyle w:val="ListParagraph"/>
        <w:numPr>
          <w:ilvl w:val="0"/>
          <w:numId w:val="39"/>
        </w:numPr>
        <w:tabs>
          <w:tab w:val="left" w:pos="993"/>
        </w:tabs>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Đánh giá kết thúc: Đánh giá cuối kỳ Chương trình sẽ được triển khai vào cuối kỳ Chương trình do chuyên gia tư vấn độc lập nhằm đánh giá hiệu quả và tác động của Chương trình, hành động sớm và rút ra các bài học kinh nghiệm cho tương lai.</w:t>
      </w:r>
    </w:p>
    <w:p w14:paraId="10235B20" w14:textId="77777777" w:rsidR="002775C3" w:rsidRPr="0082130C" w:rsidRDefault="002775C3" w:rsidP="002775C3">
      <w:pPr>
        <w:pStyle w:val="ListParagraph"/>
        <w:numPr>
          <w:ilvl w:val="0"/>
          <w:numId w:val="21"/>
        </w:numPr>
        <w:tabs>
          <w:tab w:val="left" w:pos="993"/>
        </w:tabs>
        <w:spacing w:before="120" w:line="288" w:lineRule="auto"/>
        <w:ind w:left="0" w:firstLine="709"/>
        <w:contextualSpacing w:val="0"/>
        <w:rPr>
          <w:rFonts w:eastAsia="Times New Roman" w:cs="Times New Roman"/>
          <w:spacing w:val="-4"/>
          <w:sz w:val="28"/>
          <w:szCs w:val="28"/>
        </w:rPr>
      </w:pPr>
      <w:r w:rsidRPr="0082130C">
        <w:rPr>
          <w:rFonts w:eastAsia="Times New Roman" w:cs="Times New Roman"/>
          <w:spacing w:val="-4"/>
          <w:sz w:val="28"/>
          <w:szCs w:val="28"/>
        </w:rPr>
        <w:t>Chế độ kiểm tra, báo cáo Chương trình</w:t>
      </w:r>
    </w:p>
    <w:p w14:paraId="376B8855"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lastRenderedPageBreak/>
        <w:t xml:space="preserve">DVET gửi báo cáo tài chính và báo cáo hoạt động Chương trình cho Tổ chức SCI theo quý. </w:t>
      </w:r>
    </w:p>
    <w:p w14:paraId="3359F714"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Cán bộ tài chính của Tổ chức SCI sẽ thực hiện kiểm tra tài chính cho các hoạt động Chương trình được quản lý ngân sách trực tiếp bởi DVET theo quý. </w:t>
      </w:r>
    </w:p>
    <w:p w14:paraId="1D6877B6" w14:textId="77777777" w:rsidR="002775C3" w:rsidRPr="0082130C" w:rsidRDefault="002775C3" w:rsidP="002775C3">
      <w:pPr>
        <w:pStyle w:val="ListParagraph"/>
        <w:numPr>
          <w:ilvl w:val="0"/>
          <w:numId w:val="21"/>
        </w:numPr>
        <w:tabs>
          <w:tab w:val="left" w:pos="709"/>
          <w:tab w:val="left" w:pos="993"/>
        </w:tabs>
        <w:spacing w:before="120" w:line="288" w:lineRule="auto"/>
        <w:ind w:left="0" w:firstLine="709"/>
        <w:contextualSpacing w:val="0"/>
        <w:rPr>
          <w:rFonts w:eastAsia="Times New Roman" w:cs="Times New Roman"/>
          <w:spacing w:val="-4"/>
          <w:sz w:val="28"/>
          <w:szCs w:val="28"/>
        </w:rPr>
      </w:pPr>
      <w:r w:rsidRPr="0082130C">
        <w:rPr>
          <w:rFonts w:eastAsia="Times New Roman" w:cs="Times New Roman"/>
          <w:spacing w:val="-4"/>
          <w:sz w:val="28"/>
          <w:szCs w:val="28"/>
        </w:rPr>
        <w:t xml:space="preserve">Cơ chế báo cáo </w:t>
      </w:r>
    </w:p>
    <w:p w14:paraId="4BC5327F"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Báo cáo hoạt động và báo cáo tài chính được lập hàng quý theo mẫu của Tổ chức SCI. Báo cáo được gửi cho Tổ chức </w:t>
      </w:r>
      <w:r w:rsidRPr="0082130C">
        <w:rPr>
          <w:rFonts w:eastAsia="Times New Roman" w:cs="Times New Roman"/>
          <w:spacing w:val="-4"/>
          <w:sz w:val="28"/>
          <w:szCs w:val="28"/>
        </w:rPr>
        <w:t>SCI</w:t>
      </w:r>
      <w:r w:rsidRPr="0082130C">
        <w:rPr>
          <w:rFonts w:eastAsia="Times New Roman" w:cs="Times New Roman"/>
          <w:sz w:val="28"/>
          <w:szCs w:val="28"/>
        </w:rPr>
        <w:t xml:space="preserve"> trong vò</w:t>
      </w:r>
      <w:r w:rsidR="00D97307" w:rsidRPr="0082130C">
        <w:rPr>
          <w:rFonts w:eastAsia="Times New Roman" w:cs="Times New Roman"/>
          <w:sz w:val="28"/>
          <w:szCs w:val="28"/>
        </w:rPr>
        <w:t>ng bảy (07) ngày sau khi kết thú</w:t>
      </w:r>
      <w:r w:rsidRPr="0082130C">
        <w:rPr>
          <w:rFonts w:eastAsia="Times New Roman" w:cs="Times New Roman"/>
          <w:sz w:val="28"/>
          <w:szCs w:val="28"/>
        </w:rPr>
        <w:t xml:space="preserve">c hoạt động Chương trình của quý. </w:t>
      </w:r>
    </w:p>
    <w:p w14:paraId="672F0082"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Báo cáo tài chính cần đề cập chi tiết các chứng từ và hóa đơn cho từng hoạt động của Chương trình, kèm theo các sổ sách tài chính kế toán như sổ tạm ứng, sổ theo dõi tài khoản ngân hàng, sao kê ngân hàng, biên bản kiểm tra tiền mặt tại quỹ, sổ theo dõi thuế giá trị gia tăng và các khoản phải trả (các khoản đã có hóa đơn chứng từ trong quý nhưng chưa kịp thanh toán trong quý báo cáo). </w:t>
      </w:r>
    </w:p>
    <w:p w14:paraId="11337B48"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b/>
          <w:bCs/>
          <w:sz w:val="28"/>
          <w:szCs w:val="28"/>
        </w:rPr>
        <w:t>X. ĐÁNH GIÁ TÍNH BỀN VỮNG CỦA CHƯƠNG TRÌNH SAU KHI KẾT THÚC</w:t>
      </w:r>
    </w:p>
    <w:p w14:paraId="7F0D3CE3" w14:textId="77777777" w:rsidR="002775C3" w:rsidRPr="0082130C" w:rsidRDefault="002775C3" w:rsidP="002775C3">
      <w:pPr>
        <w:spacing w:before="120" w:line="288" w:lineRule="auto"/>
        <w:ind w:firstLine="709"/>
        <w:contextualSpacing w:val="0"/>
        <w:rPr>
          <w:rFonts w:eastAsia="Times New Roman" w:cs="Times New Roman"/>
          <w:sz w:val="28"/>
          <w:szCs w:val="28"/>
        </w:rPr>
      </w:pPr>
      <w:r w:rsidRPr="0082130C">
        <w:rPr>
          <w:rFonts w:eastAsia="Times New Roman" w:cs="Times New Roman"/>
          <w:sz w:val="28"/>
          <w:szCs w:val="28"/>
        </w:rPr>
        <w:t>Đánh giá tính bền vững của Chương trình trên các phương diện:</w:t>
      </w:r>
    </w:p>
    <w:p w14:paraId="39E5D876" w14:textId="77777777" w:rsidR="002775C3" w:rsidRPr="0082130C" w:rsidRDefault="002775C3" w:rsidP="002775C3">
      <w:pPr>
        <w:pStyle w:val="ListParagraph"/>
        <w:numPr>
          <w:ilvl w:val="0"/>
          <w:numId w:val="40"/>
        </w:numPr>
        <w:tabs>
          <w:tab w:val="left" w:pos="993"/>
        </w:tabs>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Bền vững về kết quả</w:t>
      </w:r>
    </w:p>
    <w:p w14:paraId="41ADF46B"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Hoạt động đào tạo kỹ năng mềm (kỹ năng nghề nghiệp, kỹ năng xanh, tư duy </w:t>
      </w:r>
      <w:r w:rsidR="00BB2BE2" w:rsidRPr="0082130C">
        <w:rPr>
          <w:rFonts w:eastAsia="Times New Roman" w:cs="Times New Roman"/>
          <w:sz w:val="28"/>
          <w:szCs w:val="28"/>
        </w:rPr>
        <w:t xml:space="preserve">tích cực) cho thanh niên, </w:t>
      </w:r>
      <w:r w:rsidRPr="0082130C">
        <w:rPr>
          <w:rFonts w:eastAsia="Calibri" w:cs="Times New Roman"/>
          <w:sz w:val="28"/>
          <w:szCs w:val="28"/>
        </w:rPr>
        <w:t>HSSV</w:t>
      </w:r>
      <w:r w:rsidRPr="0082130C">
        <w:rPr>
          <w:rFonts w:eastAsia="Times New Roman" w:cs="Times New Roman"/>
          <w:sz w:val="28"/>
          <w:szCs w:val="28"/>
        </w:rPr>
        <w:t xml:space="preserve"> tại các cơ sở GDNN được xây dựng không chỉ bằng hình thức trực tiếp hơn thế nữa Chương trình đã phát triển các khóa học tập trực tuyến với nhiều bài tập tương tác, thu hút người học. Cả trong quá trình triển khai Chương trình và sau khi Chương trình kết thúc, các khóa học trực tuyến này sẽ được đăng tải trên website và miễn phí truy cập, điều này tạo cơ hội học tập cho tất cả thanh niên, </w:t>
      </w:r>
      <w:r w:rsidRPr="0082130C">
        <w:rPr>
          <w:rFonts w:eastAsia="Calibri" w:cs="Times New Roman"/>
          <w:sz w:val="28"/>
          <w:szCs w:val="28"/>
        </w:rPr>
        <w:t>HSSV</w:t>
      </w:r>
      <w:r w:rsidRPr="0082130C">
        <w:rPr>
          <w:rFonts w:eastAsia="Times New Roman" w:cs="Times New Roman"/>
          <w:sz w:val="28"/>
          <w:szCs w:val="28"/>
        </w:rPr>
        <w:t xml:space="preserve"> có nhu cầu. Tất cả các thành quả trong hoạt động xây dựng giáo trình và các khóa học trực tuyến về kỹ năng mềm đều sẽ được duy trì, sử dụng. </w:t>
      </w:r>
    </w:p>
    <w:p w14:paraId="498686A3"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Hoạt động tập huấn về kỹ năng xanh, tư duy xanh không chỉ dừng lại ở các buổi tập huấn, truyền thông trong quá trình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được triển khai, việc thúc đẩy các sáng kiến thực hành xanh của mạng lưới thanh niên tại các trường Chương trình sẽ là chất xúc tác và truyền cảm hứng cho các hành động thiết thực hơn nhằm làm xanh hóa môi trường học tập, làm việc, môi trường sống tại cộng đồng của </w:t>
      </w:r>
      <w:r w:rsidRPr="0082130C">
        <w:rPr>
          <w:rFonts w:eastAsia="Calibri" w:cs="Times New Roman"/>
          <w:sz w:val="28"/>
          <w:szCs w:val="28"/>
        </w:rPr>
        <w:t>HSSV</w:t>
      </w:r>
      <w:r w:rsidRPr="0082130C">
        <w:rPr>
          <w:rFonts w:eastAsia="Times New Roman" w:cs="Times New Roman"/>
          <w:sz w:val="28"/>
          <w:szCs w:val="28"/>
        </w:rPr>
        <w:t xml:space="preserve">, phụ huynh, các cơ sở sản xuất cũng như người dân trong cộng đồng. Những mô hình, sáng kiến thực hành xanh sẽ được các trường đã tham gia </w:t>
      </w:r>
      <w:r w:rsidRPr="0082130C">
        <w:rPr>
          <w:rFonts w:eastAsia="Times New Roman" w:cs="Times New Roman"/>
          <w:spacing w:val="-4"/>
          <w:sz w:val="28"/>
          <w:szCs w:val="28"/>
        </w:rPr>
        <w:lastRenderedPageBreak/>
        <w:t xml:space="preserve">Chương trình </w:t>
      </w:r>
      <w:r w:rsidRPr="0082130C">
        <w:rPr>
          <w:rFonts w:eastAsia="Times New Roman" w:cs="Times New Roman"/>
          <w:sz w:val="28"/>
          <w:szCs w:val="28"/>
        </w:rPr>
        <w:t xml:space="preserve">tiếp tục khuyến khích thực hiện nhằm góp phần bảo vệ môi trường, thích ứng với biến đổi khí hậu. </w:t>
      </w:r>
    </w:p>
    <w:p w14:paraId="48E7E5EB"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Giáo viên, người sử dụng lao động sau khi được tham gia các hoạt động tập huấn nâng cao kỹ năng, cải thiện phương pháp đồng hành, hỗ trợ </w:t>
      </w:r>
      <w:r w:rsidRPr="0082130C">
        <w:rPr>
          <w:rFonts w:eastAsia="Calibri" w:cs="Times New Roman"/>
          <w:sz w:val="28"/>
          <w:szCs w:val="28"/>
        </w:rPr>
        <w:t>HSSV</w:t>
      </w:r>
      <w:r w:rsidRPr="0082130C">
        <w:rPr>
          <w:rFonts w:eastAsia="Times New Roman" w:cs="Times New Roman"/>
          <w:sz w:val="28"/>
          <w:szCs w:val="28"/>
        </w:rPr>
        <w:t xml:space="preserve"> và người lao động sẽ tiếp tục được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cung cấp các công cụ, tài liệu để họ có thể sử dụng cho công tác đào tạo, hướng dẫn </w:t>
      </w:r>
      <w:r w:rsidRPr="0082130C">
        <w:rPr>
          <w:rFonts w:eastAsia="Calibri" w:cs="Times New Roman"/>
          <w:sz w:val="28"/>
          <w:szCs w:val="28"/>
        </w:rPr>
        <w:t>HSSV</w:t>
      </w:r>
      <w:r w:rsidR="00BB2BE2" w:rsidRPr="0082130C">
        <w:rPr>
          <w:rFonts w:eastAsia="Times New Roman" w:cs="Times New Roman"/>
          <w:sz w:val="28"/>
          <w:szCs w:val="28"/>
        </w:rPr>
        <w:t xml:space="preserve"> và người lao động. M</w:t>
      </w:r>
      <w:r w:rsidRPr="0082130C">
        <w:rPr>
          <w:rFonts w:eastAsia="Times New Roman" w:cs="Times New Roman"/>
          <w:sz w:val="28"/>
          <w:szCs w:val="28"/>
        </w:rPr>
        <w:t xml:space="preserve">ạng lưới nhà giáo và doanh nghiệp được tạo ra từ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sẽ là nguồn lực và là kênh giao lưu, chia sẻ thông tin, cơ hội hợp tác mà các nhà trường và doanh nghiệp có thể duy trì, phát triển và </w:t>
      </w:r>
      <w:r w:rsidR="00BB2BE2" w:rsidRPr="0082130C">
        <w:rPr>
          <w:rFonts w:eastAsia="Times New Roman" w:cs="Times New Roman"/>
          <w:sz w:val="28"/>
          <w:szCs w:val="28"/>
        </w:rPr>
        <w:t xml:space="preserve">tiếp tục </w:t>
      </w:r>
      <w:r w:rsidRPr="0082130C">
        <w:rPr>
          <w:rFonts w:eastAsia="Times New Roman" w:cs="Times New Roman"/>
          <w:sz w:val="28"/>
          <w:szCs w:val="28"/>
        </w:rPr>
        <w:t xml:space="preserve">khai thác sau khi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kết thúc. </w:t>
      </w:r>
    </w:p>
    <w:p w14:paraId="036C45E3"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Hoạt động nâng cao nhận thức cho </w:t>
      </w:r>
      <w:r w:rsidRPr="0082130C">
        <w:rPr>
          <w:rFonts w:eastAsia="Calibri" w:cs="Times New Roman"/>
          <w:sz w:val="28"/>
          <w:szCs w:val="28"/>
        </w:rPr>
        <w:t>HSSV</w:t>
      </w:r>
      <w:r w:rsidRPr="0082130C">
        <w:rPr>
          <w:rFonts w:eastAsia="Times New Roman" w:cs="Times New Roman"/>
          <w:sz w:val="28"/>
          <w:szCs w:val="28"/>
        </w:rPr>
        <w:t xml:space="preserve">, giáo viên, phụ huynh, người sử dụng lao động và nhân viên các doanh nghiệp về tư duy xanh, GESI sẽ là tiền đề cho những thay đổi về kinh doanh xanh, bình đẳng trong cơ hội học tập và tham gia thị trường lao động của các nhóm thanh niên, </w:t>
      </w:r>
      <w:r w:rsidRPr="0082130C">
        <w:rPr>
          <w:rFonts w:eastAsia="Calibri" w:cs="Times New Roman"/>
          <w:sz w:val="28"/>
          <w:szCs w:val="28"/>
        </w:rPr>
        <w:t>HSSV</w:t>
      </w:r>
      <w:r w:rsidRPr="0082130C">
        <w:rPr>
          <w:rFonts w:eastAsia="Times New Roman" w:cs="Times New Roman"/>
          <w:sz w:val="28"/>
          <w:szCs w:val="28"/>
        </w:rPr>
        <w:t xml:space="preserve"> có bản dạng giới khác nhau. Các công cụ, tài liệu truyền thông được </w:t>
      </w:r>
      <w:r w:rsidR="00BB2BE2" w:rsidRPr="0082130C">
        <w:rPr>
          <w:rFonts w:eastAsia="Times New Roman" w:cs="Times New Roman"/>
          <w:sz w:val="28"/>
          <w:szCs w:val="28"/>
        </w:rPr>
        <w:t>Chương trình</w:t>
      </w:r>
      <w:r w:rsidRPr="0082130C">
        <w:rPr>
          <w:rFonts w:eastAsia="Times New Roman" w:cs="Times New Roman"/>
          <w:sz w:val="28"/>
          <w:szCs w:val="28"/>
        </w:rPr>
        <w:t xml:space="preserve"> phát triển (tờ rơi, poster, video, phim ngắn, …) sẽ được chuyển giao cho các trường, cơ quan địa phương, doanh nghiệp và những bên có liên quan, đây sẽ là nguồn tư liệu có giá trị cho các hoạt động truyền thông nâng cao nhận thức của </w:t>
      </w:r>
      <w:r w:rsidR="008E2471" w:rsidRPr="0082130C">
        <w:rPr>
          <w:rFonts w:eastAsia="Times New Roman" w:cs="Times New Roman"/>
          <w:sz w:val="28"/>
          <w:szCs w:val="28"/>
        </w:rPr>
        <w:t xml:space="preserve">thanh niên, </w:t>
      </w:r>
      <w:r w:rsidRPr="0082130C">
        <w:rPr>
          <w:rFonts w:eastAsia="Calibri" w:cs="Times New Roman"/>
          <w:sz w:val="28"/>
          <w:szCs w:val="28"/>
        </w:rPr>
        <w:t>HSSV</w:t>
      </w:r>
      <w:r w:rsidRPr="0082130C">
        <w:rPr>
          <w:rFonts w:eastAsia="Times New Roman" w:cs="Times New Roman"/>
          <w:sz w:val="28"/>
          <w:szCs w:val="28"/>
        </w:rPr>
        <w:t xml:space="preserve">, và cộng đồng.  </w:t>
      </w:r>
    </w:p>
    <w:p w14:paraId="6BC1BCF3" w14:textId="77777777" w:rsidR="002775C3" w:rsidRPr="0082130C" w:rsidRDefault="002775C3" w:rsidP="002775C3">
      <w:pPr>
        <w:pStyle w:val="ListParagraph"/>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 xml:space="preserve">Các bài học kinh nghiệm trong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sẽ được tổng hợp và chia sẻ với các trường khác trong tỉnh và các tỉnh khác trên cả nước, từ đó góp phần tăng cường hiệu quả chương trình đào tạo kỹ năng mềm cho </w:t>
      </w:r>
      <w:r w:rsidRPr="0082130C">
        <w:rPr>
          <w:rFonts w:eastAsia="Calibri" w:cs="Times New Roman"/>
          <w:sz w:val="28"/>
          <w:szCs w:val="28"/>
        </w:rPr>
        <w:t>HSSV</w:t>
      </w:r>
      <w:r w:rsidRPr="0082130C">
        <w:rPr>
          <w:rFonts w:eastAsia="Times New Roman" w:cs="Times New Roman"/>
          <w:sz w:val="28"/>
          <w:szCs w:val="28"/>
        </w:rPr>
        <w:t xml:space="preserve"> GDNN và thanh niên Việt Nam. Ngoài ra các bài học kinh nghiệm từ </w:t>
      </w:r>
      <w:r w:rsidRPr="0082130C">
        <w:rPr>
          <w:rFonts w:eastAsia="Times New Roman" w:cs="Times New Roman"/>
          <w:spacing w:val="-4"/>
          <w:sz w:val="28"/>
          <w:szCs w:val="28"/>
        </w:rPr>
        <w:t xml:space="preserve">Chương trình </w:t>
      </w:r>
      <w:r w:rsidR="008E2471" w:rsidRPr="0082130C">
        <w:rPr>
          <w:rFonts w:eastAsia="Times New Roman" w:cs="Times New Roman"/>
          <w:sz w:val="28"/>
          <w:szCs w:val="28"/>
        </w:rPr>
        <w:t>cũng sẽ được chia sẻ với các cơ quan quản lý nhà nước</w:t>
      </w:r>
      <w:r w:rsidRPr="0082130C">
        <w:rPr>
          <w:rFonts w:eastAsia="Times New Roman" w:cs="Times New Roman"/>
          <w:sz w:val="28"/>
          <w:szCs w:val="28"/>
        </w:rPr>
        <w:t xml:space="preserve"> để vận động cho việc bổ sung, thay đổi chính sách, chương trình và dự án về GDNN ở Việt Nam, từ đó góp phần vào tăng cường hiệu quả của chương trình GDNN ở Việt Nam trong tương lai. </w:t>
      </w:r>
    </w:p>
    <w:p w14:paraId="027AABEB" w14:textId="77777777" w:rsidR="002775C3" w:rsidRPr="0082130C" w:rsidRDefault="002775C3" w:rsidP="002775C3">
      <w:pPr>
        <w:pStyle w:val="ListParagraph"/>
        <w:numPr>
          <w:ilvl w:val="0"/>
          <w:numId w:val="40"/>
        </w:numPr>
        <w:tabs>
          <w:tab w:val="left" w:pos="709"/>
          <w:tab w:val="left" w:pos="993"/>
        </w:tabs>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t>Bền vững về tổ chức</w:t>
      </w:r>
    </w:p>
    <w:p w14:paraId="372210BE" w14:textId="77777777" w:rsidR="002775C3" w:rsidRPr="0082130C" w:rsidRDefault="002775C3" w:rsidP="002775C3">
      <w:pPr>
        <w:pStyle w:val="ListParagraph"/>
        <w:spacing w:before="120" w:line="288" w:lineRule="auto"/>
        <w:ind w:left="0" w:firstLine="709"/>
        <w:rPr>
          <w:rFonts w:eastAsia="Times New Roman" w:cs="Times New Roman"/>
          <w:sz w:val="28"/>
          <w:szCs w:val="28"/>
        </w:rPr>
      </w:pPr>
      <w:r w:rsidRPr="0082130C">
        <w:rPr>
          <w:rFonts w:eastAsia="Times New Roman" w:cs="Times New Roman"/>
          <w:sz w:val="28"/>
          <w:szCs w:val="28"/>
        </w:rPr>
        <w:t xml:space="preserve">Ban Quản lý </w:t>
      </w:r>
      <w:r w:rsidR="008E2471" w:rsidRPr="0082130C">
        <w:rPr>
          <w:rFonts w:eastAsia="Times New Roman" w:cs="Times New Roman"/>
          <w:spacing w:val="-4"/>
          <w:sz w:val="28"/>
          <w:szCs w:val="28"/>
        </w:rPr>
        <w:t>c</w:t>
      </w:r>
      <w:r w:rsidRPr="0082130C">
        <w:rPr>
          <w:rFonts w:eastAsia="Times New Roman" w:cs="Times New Roman"/>
          <w:spacing w:val="-4"/>
          <w:sz w:val="28"/>
          <w:szCs w:val="28"/>
        </w:rPr>
        <w:t>hương trình</w:t>
      </w:r>
      <w:r w:rsidRPr="0082130C">
        <w:rPr>
          <w:rFonts w:eastAsia="Times New Roman" w:cs="Times New Roman"/>
          <w:sz w:val="28"/>
          <w:szCs w:val="28"/>
        </w:rPr>
        <w:t xml:space="preserve">, Tiểu ban Quản lý </w:t>
      </w:r>
      <w:r w:rsidR="008E2471" w:rsidRPr="0082130C">
        <w:rPr>
          <w:rFonts w:eastAsia="Times New Roman" w:cs="Times New Roman"/>
          <w:sz w:val="28"/>
          <w:szCs w:val="28"/>
        </w:rPr>
        <w:t>c</w:t>
      </w:r>
      <w:r w:rsidRPr="0082130C">
        <w:rPr>
          <w:rFonts w:eastAsia="Times New Roman" w:cs="Times New Roman"/>
          <w:spacing w:val="-4"/>
          <w:sz w:val="28"/>
          <w:szCs w:val="28"/>
        </w:rPr>
        <w:t xml:space="preserve">hương trình </w:t>
      </w:r>
      <w:r w:rsidRPr="0082130C">
        <w:rPr>
          <w:rFonts w:eastAsia="Times New Roman" w:cs="Times New Roman"/>
          <w:sz w:val="28"/>
          <w:szCs w:val="28"/>
        </w:rPr>
        <w:t xml:space="preserve">và các giáo viên tham gia thực hiện </w:t>
      </w:r>
      <w:r w:rsidRPr="0082130C">
        <w:rPr>
          <w:rFonts w:eastAsia="Times New Roman" w:cs="Times New Roman"/>
          <w:spacing w:val="-4"/>
          <w:sz w:val="28"/>
          <w:szCs w:val="28"/>
        </w:rPr>
        <w:t xml:space="preserve">Chương trình </w:t>
      </w:r>
      <w:r w:rsidRPr="0082130C">
        <w:rPr>
          <w:rFonts w:eastAsia="Times New Roman" w:cs="Times New Roman"/>
          <w:sz w:val="28"/>
          <w:szCs w:val="28"/>
        </w:rPr>
        <w:t>đều là cán bộ của trung ương và địa phương và là những người được giao nhiệm vụ về thực hiện chương trình g</w:t>
      </w:r>
      <w:r w:rsidR="008E2471" w:rsidRPr="0082130C">
        <w:rPr>
          <w:rFonts w:eastAsia="Times New Roman" w:cs="Times New Roman"/>
          <w:sz w:val="28"/>
          <w:szCs w:val="28"/>
        </w:rPr>
        <w:t>iáo dục n</w:t>
      </w:r>
      <w:r w:rsidRPr="0082130C">
        <w:rPr>
          <w:rFonts w:eastAsia="Times New Roman" w:cs="Times New Roman"/>
          <w:sz w:val="28"/>
          <w:szCs w:val="28"/>
        </w:rPr>
        <w:t xml:space="preserve">ghề nghiệp của các cấp, do vậy cơ cấu tổ chức, nguồn nhân lực của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được đảm bảo để có thể tiếp tục sau khi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kết thúc. Ngoài ra, giáo viên và người sử dụng lao động tại các tỉnh, những người đã được nâng cao năng lực về phương pháp hướng dẫn </w:t>
      </w:r>
      <w:r w:rsidRPr="0082130C">
        <w:rPr>
          <w:rFonts w:eastAsia="Calibri" w:cs="Times New Roman"/>
          <w:sz w:val="28"/>
          <w:szCs w:val="28"/>
        </w:rPr>
        <w:t>HSSV</w:t>
      </w:r>
      <w:r w:rsidRPr="0082130C">
        <w:rPr>
          <w:rFonts w:eastAsia="Times New Roman" w:cs="Times New Roman"/>
          <w:sz w:val="28"/>
          <w:szCs w:val="28"/>
        </w:rPr>
        <w:t xml:space="preserve"> nâng cao kỹ năng thích ứng nghề nghiệp, kỹ năng chuyển đổi trong </w:t>
      </w:r>
      <w:r w:rsidRPr="0082130C">
        <w:rPr>
          <w:rFonts w:eastAsia="Times New Roman" w:cs="Times New Roman"/>
          <w:spacing w:val="-4"/>
          <w:sz w:val="28"/>
          <w:szCs w:val="28"/>
        </w:rPr>
        <w:t xml:space="preserve">Chương trình </w:t>
      </w:r>
      <w:r w:rsidRPr="0082130C">
        <w:rPr>
          <w:rFonts w:eastAsia="Times New Roman" w:cs="Times New Roman"/>
          <w:sz w:val="28"/>
          <w:szCs w:val="28"/>
        </w:rPr>
        <w:t xml:space="preserve">có thể tiếp tục đóng góp cho chương trình đào tạo và phát triển kỹ năng mềm cho </w:t>
      </w:r>
      <w:r w:rsidRPr="0082130C">
        <w:rPr>
          <w:rFonts w:eastAsia="Calibri" w:cs="Times New Roman"/>
          <w:sz w:val="28"/>
          <w:szCs w:val="28"/>
        </w:rPr>
        <w:t>HSSV</w:t>
      </w:r>
      <w:r w:rsidR="008E2471" w:rsidRPr="0082130C">
        <w:rPr>
          <w:rFonts w:eastAsia="Times New Roman" w:cs="Times New Roman"/>
          <w:sz w:val="28"/>
          <w:szCs w:val="28"/>
        </w:rPr>
        <w:t xml:space="preserve"> GDNN </w:t>
      </w:r>
      <w:r w:rsidRPr="0082130C">
        <w:rPr>
          <w:rFonts w:eastAsia="Times New Roman" w:cs="Times New Roman"/>
          <w:sz w:val="28"/>
          <w:szCs w:val="28"/>
        </w:rPr>
        <w:t xml:space="preserve">thích ứng với thị trường lao động của tỉnh. </w:t>
      </w:r>
    </w:p>
    <w:p w14:paraId="7E433FC9" w14:textId="77777777" w:rsidR="002775C3" w:rsidRPr="0082130C" w:rsidRDefault="002775C3" w:rsidP="002775C3">
      <w:pPr>
        <w:pStyle w:val="ListParagraph"/>
        <w:numPr>
          <w:ilvl w:val="0"/>
          <w:numId w:val="40"/>
        </w:numPr>
        <w:tabs>
          <w:tab w:val="left" w:pos="993"/>
        </w:tabs>
        <w:spacing w:before="120" w:line="288" w:lineRule="auto"/>
        <w:ind w:left="0" w:firstLine="709"/>
        <w:contextualSpacing w:val="0"/>
        <w:rPr>
          <w:rFonts w:eastAsia="Times New Roman" w:cs="Times New Roman"/>
          <w:sz w:val="28"/>
          <w:szCs w:val="28"/>
        </w:rPr>
      </w:pPr>
      <w:r w:rsidRPr="0082130C">
        <w:rPr>
          <w:rFonts w:eastAsia="Times New Roman" w:cs="Times New Roman"/>
          <w:sz w:val="28"/>
          <w:szCs w:val="28"/>
        </w:rPr>
        <w:lastRenderedPageBreak/>
        <w:t>Bền vững về môi trường</w:t>
      </w:r>
    </w:p>
    <w:p w14:paraId="74F30A50" w14:textId="77777777" w:rsidR="002775C3" w:rsidRPr="0082130C" w:rsidRDefault="002775C3" w:rsidP="002775C3">
      <w:pPr>
        <w:pStyle w:val="ListParagraph"/>
        <w:spacing w:before="120" w:line="288" w:lineRule="auto"/>
        <w:ind w:left="0" w:firstLine="709"/>
        <w:contextualSpacing w:val="0"/>
        <w:rPr>
          <w:rFonts w:cs="Times New Roman"/>
          <w:sz w:val="28"/>
          <w:szCs w:val="28"/>
        </w:rPr>
      </w:pPr>
      <w:r w:rsidRPr="0082130C">
        <w:rPr>
          <w:rFonts w:cs="Times New Roman"/>
          <w:sz w:val="28"/>
          <w:szCs w:val="28"/>
        </w:rPr>
        <w:t xml:space="preserve">Các hoạt động của </w:t>
      </w:r>
      <w:r w:rsidRPr="0082130C">
        <w:rPr>
          <w:rFonts w:eastAsia="Times New Roman" w:cs="Times New Roman"/>
          <w:sz w:val="28"/>
          <w:szCs w:val="28"/>
        </w:rPr>
        <w:t xml:space="preserve">Chương trình </w:t>
      </w:r>
      <w:r w:rsidRPr="0082130C">
        <w:rPr>
          <w:rFonts w:cs="Times New Roman"/>
          <w:sz w:val="28"/>
          <w:szCs w:val="28"/>
        </w:rPr>
        <w:t xml:space="preserve">không gây tác hại tới môi trường tự nhiên. Trái lại, một phần nhỏ trong hoạt động </w:t>
      </w:r>
      <w:r w:rsidRPr="0082130C">
        <w:rPr>
          <w:rFonts w:eastAsia="Times New Roman" w:cs="Times New Roman"/>
          <w:sz w:val="28"/>
          <w:szCs w:val="28"/>
        </w:rPr>
        <w:t xml:space="preserve">Chương trình </w:t>
      </w:r>
      <w:r w:rsidRPr="0082130C">
        <w:rPr>
          <w:rFonts w:cs="Times New Roman"/>
          <w:sz w:val="28"/>
          <w:szCs w:val="28"/>
        </w:rPr>
        <w:t xml:space="preserve">về thúc đẩy các sáng kiến, hành động vì biến đổi khí hậu (sáng kiến, thực hành xanh tại trường học, nơi làm việc, cộng đồng) cho HSSV, cơ sở sản xuất, gia đình sẽ góp phần vào bảo vệ môi trường tự nhiên. </w:t>
      </w:r>
    </w:p>
    <w:p w14:paraId="27FF72E6" w14:textId="77777777" w:rsidR="004C7329" w:rsidRPr="0082130C" w:rsidRDefault="004C7329" w:rsidP="002775C3">
      <w:pPr>
        <w:pStyle w:val="ListParagraph"/>
        <w:spacing w:before="120" w:line="288" w:lineRule="auto"/>
        <w:ind w:left="0" w:firstLine="709"/>
        <w:contextualSpacing w:val="0"/>
        <w:rPr>
          <w:rFonts w:cs="Times New Roman"/>
          <w:sz w:val="28"/>
          <w:szCs w:val="28"/>
        </w:rPr>
        <w:sectPr w:rsidR="004C7329" w:rsidRPr="0082130C" w:rsidSect="004C7329">
          <w:pgSz w:w="11907" w:h="16840" w:code="9"/>
          <w:pgMar w:top="1134" w:right="1134" w:bottom="1134" w:left="1701" w:header="720" w:footer="720" w:gutter="0"/>
          <w:cols w:space="720"/>
          <w:docGrid w:linePitch="360"/>
        </w:sectPr>
      </w:pPr>
    </w:p>
    <w:p w14:paraId="0AE113C4" w14:textId="09DC85EC" w:rsidR="007A7320" w:rsidRPr="0082130C" w:rsidRDefault="007A7320" w:rsidP="007A7320">
      <w:pPr>
        <w:spacing w:before="120" w:line="288" w:lineRule="auto"/>
        <w:contextualSpacing w:val="0"/>
        <w:jc w:val="center"/>
        <w:rPr>
          <w:rFonts w:cs="Times New Roman"/>
          <w:b/>
          <w:sz w:val="28"/>
          <w:szCs w:val="28"/>
        </w:rPr>
      </w:pPr>
      <w:r w:rsidRPr="0082130C">
        <w:rPr>
          <w:rFonts w:cs="Times New Roman"/>
          <w:b/>
          <w:sz w:val="28"/>
          <w:szCs w:val="28"/>
        </w:rPr>
        <w:lastRenderedPageBreak/>
        <w:t xml:space="preserve">PHỤ LỤC </w:t>
      </w:r>
    </w:p>
    <w:p w14:paraId="77BFF40E" w14:textId="77777777" w:rsidR="007A7320" w:rsidRPr="0082130C" w:rsidRDefault="007A7320" w:rsidP="007A7320">
      <w:pPr>
        <w:pStyle w:val="ListParagraph"/>
        <w:spacing w:before="120" w:line="288" w:lineRule="auto"/>
        <w:ind w:left="0" w:firstLine="709"/>
        <w:contextualSpacing w:val="0"/>
        <w:jc w:val="center"/>
        <w:rPr>
          <w:rFonts w:cs="Times New Roman"/>
          <w:b/>
          <w:sz w:val="28"/>
          <w:szCs w:val="28"/>
        </w:rPr>
      </w:pPr>
      <w:r w:rsidRPr="0082130C">
        <w:rPr>
          <w:rFonts w:cs="Times New Roman"/>
          <w:b/>
          <w:sz w:val="28"/>
          <w:szCs w:val="28"/>
        </w:rPr>
        <w:t xml:space="preserve">NGUỒN VỐN DO TỔ CHỨC CỨU TRỢ TRẺ EM TÀI TRỢ CHƯƠNG TRÌNH KỸ NĂNG THÀNH CÔNG </w:t>
      </w:r>
    </w:p>
    <w:p w14:paraId="1A02C396" w14:textId="77777777" w:rsidR="007A7320" w:rsidRPr="0082130C" w:rsidRDefault="007A7320" w:rsidP="007A7320">
      <w:pPr>
        <w:pStyle w:val="ListParagraph"/>
        <w:spacing w:before="120" w:line="288" w:lineRule="auto"/>
        <w:ind w:left="0" w:firstLine="709"/>
        <w:contextualSpacing w:val="0"/>
        <w:jc w:val="center"/>
        <w:rPr>
          <w:rFonts w:cs="Times New Roman"/>
          <w:b/>
          <w:sz w:val="28"/>
          <w:szCs w:val="28"/>
        </w:rPr>
      </w:pPr>
      <w:r w:rsidRPr="0082130C">
        <w:rPr>
          <w:rFonts w:cs="Times New Roman"/>
          <w:b/>
          <w:sz w:val="28"/>
          <w:szCs w:val="28"/>
        </w:rPr>
        <w:t>GIAI ĐOẠN 2023-2024</w:t>
      </w:r>
    </w:p>
    <w:tbl>
      <w:tblPr>
        <w:tblStyle w:val="TableGrid"/>
        <w:tblW w:w="15163" w:type="dxa"/>
        <w:tblLook w:val="04A0" w:firstRow="1" w:lastRow="0" w:firstColumn="1" w:lastColumn="0" w:noHBand="0" w:noVBand="1"/>
      </w:tblPr>
      <w:tblGrid>
        <w:gridCol w:w="623"/>
        <w:gridCol w:w="3483"/>
        <w:gridCol w:w="1701"/>
        <w:gridCol w:w="1664"/>
        <w:gridCol w:w="1880"/>
        <w:gridCol w:w="2126"/>
        <w:gridCol w:w="3686"/>
      </w:tblGrid>
      <w:tr w:rsidR="0082130C" w:rsidRPr="0082130C" w14:paraId="7570BE75" w14:textId="77777777" w:rsidTr="004C7329">
        <w:tc>
          <w:tcPr>
            <w:tcW w:w="623" w:type="dxa"/>
          </w:tcPr>
          <w:p w14:paraId="771606C3"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Mã HĐ</w:t>
            </w:r>
          </w:p>
        </w:tc>
        <w:tc>
          <w:tcPr>
            <w:tcW w:w="3483" w:type="dxa"/>
          </w:tcPr>
          <w:p w14:paraId="230E6CAA"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Tên hoạt động</w:t>
            </w:r>
          </w:p>
        </w:tc>
        <w:tc>
          <w:tcPr>
            <w:tcW w:w="1701" w:type="dxa"/>
            <w:vAlign w:val="center"/>
          </w:tcPr>
          <w:p w14:paraId="7B6B791D"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Ngân sách do DVET triển khai (VNĐ)</w:t>
            </w:r>
          </w:p>
        </w:tc>
        <w:tc>
          <w:tcPr>
            <w:tcW w:w="1664" w:type="dxa"/>
            <w:vAlign w:val="center"/>
          </w:tcPr>
          <w:p w14:paraId="6512590D"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Ngân sách do Tổ chức SCI triển khai</w:t>
            </w:r>
          </w:p>
          <w:p w14:paraId="0BEF29F5"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(VNĐ)</w:t>
            </w:r>
          </w:p>
        </w:tc>
        <w:tc>
          <w:tcPr>
            <w:tcW w:w="1880" w:type="dxa"/>
            <w:vAlign w:val="center"/>
          </w:tcPr>
          <w:p w14:paraId="7129547F"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Tổng ngân sách (VNĐ)</w:t>
            </w:r>
          </w:p>
        </w:tc>
        <w:tc>
          <w:tcPr>
            <w:tcW w:w="2126" w:type="dxa"/>
            <w:vAlign w:val="center"/>
          </w:tcPr>
          <w:p w14:paraId="599B8AB0"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Thời gian triển khai</w:t>
            </w:r>
          </w:p>
        </w:tc>
        <w:tc>
          <w:tcPr>
            <w:tcW w:w="3686" w:type="dxa"/>
          </w:tcPr>
          <w:p w14:paraId="3F247A33" w14:textId="77777777" w:rsidR="007A7320" w:rsidRPr="0082130C" w:rsidRDefault="007A7320" w:rsidP="00F32BEC">
            <w:pPr>
              <w:spacing w:before="120" w:line="288" w:lineRule="auto"/>
              <w:jc w:val="center"/>
              <w:rPr>
                <w:rFonts w:eastAsia="Calibri" w:cs="Times New Roman"/>
                <w:b/>
                <w:sz w:val="24"/>
                <w:szCs w:val="24"/>
                <w:lang w:val="en-GB"/>
              </w:rPr>
            </w:pPr>
            <w:r w:rsidRPr="0082130C">
              <w:rPr>
                <w:rFonts w:eastAsia="Calibri" w:cs="Times New Roman"/>
                <w:b/>
                <w:sz w:val="24"/>
                <w:szCs w:val="24"/>
                <w:lang w:val="en-GB"/>
              </w:rPr>
              <w:t>Chỉ số cần đạt</w:t>
            </w:r>
          </w:p>
        </w:tc>
      </w:tr>
      <w:tr w:rsidR="0082130C" w:rsidRPr="0082130C" w14:paraId="43ECA142" w14:textId="77777777" w:rsidTr="004C7329">
        <w:tc>
          <w:tcPr>
            <w:tcW w:w="623" w:type="dxa"/>
            <w:vAlign w:val="center"/>
          </w:tcPr>
          <w:p w14:paraId="014776BC" w14:textId="77777777" w:rsidR="007A7320" w:rsidRPr="0082130C" w:rsidRDefault="007A7320" w:rsidP="00F32BEC">
            <w:pPr>
              <w:spacing w:before="120" w:line="288" w:lineRule="auto"/>
              <w:rPr>
                <w:rFonts w:eastAsia="Calibri" w:cs="Times New Roman"/>
                <w:sz w:val="24"/>
                <w:szCs w:val="24"/>
                <w:lang w:val="en-GB"/>
              </w:rPr>
            </w:pPr>
            <w:r w:rsidRPr="0082130C">
              <w:rPr>
                <w:rFonts w:eastAsia="Times New Roman" w:cs="Times New Roman"/>
                <w:bCs/>
                <w:sz w:val="24"/>
                <w:szCs w:val="24"/>
              </w:rPr>
              <w:t>1</w:t>
            </w:r>
          </w:p>
        </w:tc>
        <w:tc>
          <w:tcPr>
            <w:tcW w:w="3483" w:type="dxa"/>
            <w:vAlign w:val="center"/>
          </w:tcPr>
          <w:p w14:paraId="2DA2B0E3" w14:textId="77777777" w:rsidR="007A7320" w:rsidRPr="0082130C" w:rsidRDefault="007A7320" w:rsidP="00F32BEC">
            <w:pPr>
              <w:spacing w:before="120" w:line="288" w:lineRule="auto"/>
              <w:rPr>
                <w:rFonts w:eastAsia="Calibri" w:cs="Times New Roman"/>
                <w:sz w:val="24"/>
                <w:szCs w:val="24"/>
                <w:lang w:val="en-GB"/>
              </w:rPr>
            </w:pPr>
            <w:r w:rsidRPr="0082130C">
              <w:rPr>
                <w:rFonts w:eastAsia="Times New Roman" w:cs="Times New Roman"/>
                <w:bCs/>
                <w:sz w:val="24"/>
                <w:szCs w:val="24"/>
              </w:rPr>
              <w:t>Hợp phần 1: Trang bị kiến thức, kỹ năng mềm hiệu quả cho thanh niên, học sinh,</w:t>
            </w:r>
          </w:p>
        </w:tc>
        <w:tc>
          <w:tcPr>
            <w:tcW w:w="1701" w:type="dxa"/>
            <w:vAlign w:val="center"/>
          </w:tcPr>
          <w:p w14:paraId="5568BCD9"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 xml:space="preserve">5,192,848,750 </w:t>
            </w:r>
          </w:p>
        </w:tc>
        <w:tc>
          <w:tcPr>
            <w:tcW w:w="1664" w:type="dxa"/>
            <w:vAlign w:val="center"/>
          </w:tcPr>
          <w:p w14:paraId="2E21A1A5"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4,673,563,875</w:t>
            </w:r>
          </w:p>
        </w:tc>
        <w:tc>
          <w:tcPr>
            <w:tcW w:w="1880" w:type="dxa"/>
            <w:vAlign w:val="center"/>
          </w:tcPr>
          <w:p w14:paraId="5B42F9C7"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9,866,412,625</w:t>
            </w:r>
          </w:p>
        </w:tc>
        <w:tc>
          <w:tcPr>
            <w:tcW w:w="2126" w:type="dxa"/>
            <w:vAlign w:val="center"/>
          </w:tcPr>
          <w:p w14:paraId="33752208" w14:textId="77777777" w:rsidR="007A7320" w:rsidRPr="0082130C" w:rsidRDefault="007A7320" w:rsidP="00F32BEC">
            <w:pPr>
              <w:spacing w:before="120" w:line="288" w:lineRule="auto"/>
              <w:rPr>
                <w:rFonts w:eastAsia="Calibri" w:cs="Times New Roman"/>
                <w:sz w:val="24"/>
                <w:szCs w:val="24"/>
                <w:lang w:val="en-GB"/>
              </w:rPr>
            </w:pPr>
          </w:p>
        </w:tc>
        <w:tc>
          <w:tcPr>
            <w:tcW w:w="3686" w:type="dxa"/>
          </w:tcPr>
          <w:p w14:paraId="2FA76579" w14:textId="77777777" w:rsidR="007A7320" w:rsidRPr="0082130C" w:rsidRDefault="007A7320" w:rsidP="00F32BEC">
            <w:pPr>
              <w:spacing w:before="120" w:line="288" w:lineRule="auto"/>
              <w:rPr>
                <w:rFonts w:eastAsia="Calibri" w:cs="Times New Roman"/>
                <w:sz w:val="24"/>
                <w:szCs w:val="24"/>
                <w:lang w:val="en-GB"/>
              </w:rPr>
            </w:pPr>
          </w:p>
        </w:tc>
      </w:tr>
      <w:tr w:rsidR="0082130C" w:rsidRPr="0082130C" w14:paraId="5637F94A" w14:textId="77777777" w:rsidTr="004C7329">
        <w:tc>
          <w:tcPr>
            <w:tcW w:w="623" w:type="dxa"/>
            <w:vAlign w:val="center"/>
          </w:tcPr>
          <w:p w14:paraId="67F333B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1.1</w:t>
            </w:r>
          </w:p>
        </w:tc>
        <w:tc>
          <w:tcPr>
            <w:tcW w:w="3483" w:type="dxa"/>
            <w:vAlign w:val="center"/>
          </w:tcPr>
          <w:p w14:paraId="781321E1"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Xây dựng khóa đào tạo trực tuyến (Xây dựng khóa đào tào Kỹ năng xanh và tư duy phát triển, rà soát lại khóa học Kỹ năng thích ứng nghề nghiệp)</w:t>
            </w:r>
          </w:p>
        </w:tc>
        <w:tc>
          <w:tcPr>
            <w:tcW w:w="1701" w:type="dxa"/>
            <w:vAlign w:val="center"/>
          </w:tcPr>
          <w:p w14:paraId="1107BC5D"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369,680,000</w:t>
            </w:r>
          </w:p>
        </w:tc>
        <w:tc>
          <w:tcPr>
            <w:tcW w:w="1664" w:type="dxa"/>
            <w:vAlign w:val="center"/>
          </w:tcPr>
          <w:p w14:paraId="70D1E691"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332,712,000</w:t>
            </w:r>
          </w:p>
        </w:tc>
        <w:tc>
          <w:tcPr>
            <w:tcW w:w="1880" w:type="dxa"/>
            <w:vAlign w:val="center"/>
          </w:tcPr>
          <w:p w14:paraId="3F873E0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702,392,000</w:t>
            </w:r>
          </w:p>
        </w:tc>
        <w:tc>
          <w:tcPr>
            <w:tcW w:w="2126" w:type="dxa"/>
            <w:vAlign w:val="center"/>
          </w:tcPr>
          <w:p w14:paraId="4262E450"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2/2023 =&gt; 9/2023</w:t>
            </w:r>
          </w:p>
        </w:tc>
        <w:tc>
          <w:tcPr>
            <w:tcW w:w="3686" w:type="dxa"/>
          </w:tcPr>
          <w:p w14:paraId="66DDA821"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khóa học tập trực tuyến về Kỹ năng xanh được xây dựng mới.</w:t>
            </w:r>
          </w:p>
          <w:p w14:paraId="6087D660"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01 khóa học tập trực tuyến về kỹ năng nghề nghiệp ở giai đoạn trước được điều chỉnh, bổ sung, cập nhật. </w:t>
            </w:r>
          </w:p>
        </w:tc>
      </w:tr>
      <w:tr w:rsidR="0082130C" w:rsidRPr="0082130C" w14:paraId="6683CB5A" w14:textId="77777777" w:rsidTr="004C7329">
        <w:tc>
          <w:tcPr>
            <w:tcW w:w="623" w:type="dxa"/>
            <w:vAlign w:val="center"/>
          </w:tcPr>
          <w:p w14:paraId="3C63729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1.2</w:t>
            </w:r>
          </w:p>
        </w:tc>
        <w:tc>
          <w:tcPr>
            <w:tcW w:w="3483" w:type="dxa"/>
            <w:vAlign w:val="center"/>
          </w:tcPr>
          <w:p w14:paraId="4E30A5A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Xây dựng công cụ số tự đánh giá bản thân và kế hoạch phát triển bản thân cho HSSV (e-tool hay digital tool)</w:t>
            </w:r>
          </w:p>
        </w:tc>
        <w:tc>
          <w:tcPr>
            <w:tcW w:w="1701" w:type="dxa"/>
            <w:vAlign w:val="center"/>
          </w:tcPr>
          <w:p w14:paraId="3B4F255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57,762,500</w:t>
            </w:r>
          </w:p>
        </w:tc>
        <w:tc>
          <w:tcPr>
            <w:tcW w:w="1664" w:type="dxa"/>
            <w:vAlign w:val="center"/>
          </w:tcPr>
          <w:p w14:paraId="6657A31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51,986,250</w:t>
            </w:r>
          </w:p>
        </w:tc>
        <w:tc>
          <w:tcPr>
            <w:tcW w:w="1880" w:type="dxa"/>
            <w:vAlign w:val="center"/>
          </w:tcPr>
          <w:p w14:paraId="4B187D3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109,748,750</w:t>
            </w:r>
          </w:p>
        </w:tc>
        <w:tc>
          <w:tcPr>
            <w:tcW w:w="2126" w:type="dxa"/>
            <w:vAlign w:val="center"/>
          </w:tcPr>
          <w:p w14:paraId="0587F130"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2/2023 =&gt; 9/2023</w:t>
            </w:r>
          </w:p>
        </w:tc>
        <w:tc>
          <w:tcPr>
            <w:tcW w:w="3686" w:type="dxa"/>
          </w:tcPr>
          <w:p w14:paraId="4B3C61E1"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bộ công cụ tự đánh giá và kế hoạch phát triển bản thân cho HSSV được phát triển</w:t>
            </w:r>
          </w:p>
        </w:tc>
      </w:tr>
      <w:tr w:rsidR="0082130C" w:rsidRPr="0082130C" w14:paraId="3C92BA80" w14:textId="77777777" w:rsidTr="004C7329">
        <w:trPr>
          <w:trHeight w:val="2494"/>
        </w:trPr>
        <w:tc>
          <w:tcPr>
            <w:tcW w:w="623" w:type="dxa"/>
            <w:vAlign w:val="center"/>
          </w:tcPr>
          <w:p w14:paraId="691D3AF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1.3 </w:t>
            </w:r>
          </w:p>
        </w:tc>
        <w:tc>
          <w:tcPr>
            <w:tcW w:w="3483" w:type="dxa"/>
            <w:vAlign w:val="center"/>
          </w:tcPr>
          <w:p w14:paraId="216D39C8"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Xây dựng các tài liệu truyền thông điện tử (e-tool) về các chủ đề kỹ năng xanh, tư duy phát triển, bình đẳng giới và hòa nhập xã hội và Chỉ dẫn xanh hướng dẫn xanh hóa Chương trình đào tạo nghề</w:t>
            </w:r>
          </w:p>
        </w:tc>
        <w:tc>
          <w:tcPr>
            <w:tcW w:w="1701" w:type="dxa"/>
            <w:vAlign w:val="center"/>
          </w:tcPr>
          <w:p w14:paraId="764E6BC5" w14:textId="77777777" w:rsidR="007A7320" w:rsidRPr="0082130C" w:rsidRDefault="007A7320" w:rsidP="00F32BEC">
            <w:pPr>
              <w:spacing w:before="120" w:line="288" w:lineRule="auto"/>
              <w:rPr>
                <w:rFonts w:eastAsia="Calibri" w:cs="Times New Roman"/>
                <w:i/>
                <w:sz w:val="24"/>
                <w:szCs w:val="24"/>
                <w:lang w:val="en-GB"/>
              </w:rPr>
            </w:pPr>
          </w:p>
          <w:p w14:paraId="398954A9"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184,840,000</w:t>
            </w:r>
          </w:p>
        </w:tc>
        <w:tc>
          <w:tcPr>
            <w:tcW w:w="1664" w:type="dxa"/>
            <w:vAlign w:val="center"/>
          </w:tcPr>
          <w:p w14:paraId="6481A70B"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166,356,000</w:t>
            </w:r>
          </w:p>
        </w:tc>
        <w:tc>
          <w:tcPr>
            <w:tcW w:w="1880" w:type="dxa"/>
            <w:vAlign w:val="center"/>
          </w:tcPr>
          <w:p w14:paraId="5CF22E0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351,196,000</w:t>
            </w:r>
          </w:p>
        </w:tc>
        <w:tc>
          <w:tcPr>
            <w:tcW w:w="2126" w:type="dxa"/>
            <w:vAlign w:val="center"/>
          </w:tcPr>
          <w:p w14:paraId="51DDBFDA"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2/2023 =&gt; 12/2023</w:t>
            </w:r>
          </w:p>
        </w:tc>
        <w:tc>
          <w:tcPr>
            <w:tcW w:w="3686" w:type="dxa"/>
          </w:tcPr>
          <w:p w14:paraId="4315F63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01 bộ tài liệu truyền thông điện tử về kỹ năng xanh, tư duy phát triển, GESI và chỉ dẫn xanh được xây dựng </w:t>
            </w:r>
          </w:p>
        </w:tc>
      </w:tr>
      <w:tr w:rsidR="0082130C" w:rsidRPr="0082130C" w14:paraId="70047B62" w14:textId="77777777" w:rsidTr="004C7329">
        <w:tc>
          <w:tcPr>
            <w:tcW w:w="623" w:type="dxa"/>
            <w:vAlign w:val="center"/>
          </w:tcPr>
          <w:p w14:paraId="64098E4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lastRenderedPageBreak/>
              <w:t> 1.4</w:t>
            </w:r>
          </w:p>
        </w:tc>
        <w:tc>
          <w:tcPr>
            <w:tcW w:w="3483" w:type="dxa"/>
            <w:vAlign w:val="center"/>
          </w:tcPr>
          <w:p w14:paraId="5DA40219"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Xây dựng và in ấn tài liệu truyền thông phát tay (về các chủ đề kỹ năng xanh, tư duy phát triển, bình đẳng giới và hòa nhập xã hội)</w:t>
            </w:r>
          </w:p>
        </w:tc>
        <w:tc>
          <w:tcPr>
            <w:tcW w:w="1701" w:type="dxa"/>
            <w:vAlign w:val="center"/>
          </w:tcPr>
          <w:p w14:paraId="77F15DC8"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184,840,000</w:t>
            </w:r>
          </w:p>
        </w:tc>
        <w:tc>
          <w:tcPr>
            <w:tcW w:w="1664" w:type="dxa"/>
            <w:vAlign w:val="center"/>
          </w:tcPr>
          <w:p w14:paraId="01A7C6A8"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166,356,000</w:t>
            </w:r>
          </w:p>
        </w:tc>
        <w:tc>
          <w:tcPr>
            <w:tcW w:w="1880" w:type="dxa"/>
            <w:vAlign w:val="center"/>
          </w:tcPr>
          <w:p w14:paraId="1C7CDE65"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351,196,000</w:t>
            </w:r>
          </w:p>
        </w:tc>
        <w:tc>
          <w:tcPr>
            <w:tcW w:w="2126" w:type="dxa"/>
            <w:vAlign w:val="center"/>
          </w:tcPr>
          <w:p w14:paraId="7D6C877B"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4/2023 =&gt; 9/2023</w:t>
            </w:r>
          </w:p>
        </w:tc>
        <w:tc>
          <w:tcPr>
            <w:tcW w:w="3686" w:type="dxa"/>
          </w:tcPr>
          <w:p w14:paraId="4796674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bộ tài liệu truyền thông phát tay về kỹ năng xanh, tư duy phát triển và GESI được xây dựng</w:t>
            </w:r>
          </w:p>
        </w:tc>
      </w:tr>
      <w:tr w:rsidR="0082130C" w:rsidRPr="0082130C" w14:paraId="165C4EC9" w14:textId="77777777" w:rsidTr="004C7329">
        <w:tc>
          <w:tcPr>
            <w:tcW w:w="623" w:type="dxa"/>
            <w:vAlign w:val="center"/>
          </w:tcPr>
          <w:p w14:paraId="76FE5D1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1.5</w:t>
            </w:r>
          </w:p>
        </w:tc>
        <w:tc>
          <w:tcPr>
            <w:tcW w:w="3483" w:type="dxa"/>
            <w:vAlign w:val="center"/>
          </w:tcPr>
          <w:p w14:paraId="1745B97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xml:space="preserve">Hỗ trợ HSSV học các khóa học trực tuyến Kỹ năng thích ứng nghề nghiệp, tư duy phát triển và kỹ năng xanh. </w:t>
            </w:r>
          </w:p>
        </w:tc>
        <w:tc>
          <w:tcPr>
            <w:tcW w:w="1701" w:type="dxa"/>
            <w:vAlign w:val="center"/>
          </w:tcPr>
          <w:p w14:paraId="68E98F3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2,339,381,250 </w:t>
            </w:r>
          </w:p>
        </w:tc>
        <w:tc>
          <w:tcPr>
            <w:tcW w:w="1664" w:type="dxa"/>
            <w:vAlign w:val="center"/>
          </w:tcPr>
          <w:p w14:paraId="6327B0D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2,105,443,125</w:t>
            </w:r>
          </w:p>
        </w:tc>
        <w:tc>
          <w:tcPr>
            <w:tcW w:w="1880" w:type="dxa"/>
            <w:vAlign w:val="center"/>
          </w:tcPr>
          <w:p w14:paraId="04B7A749"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4,444,824,375</w:t>
            </w:r>
          </w:p>
        </w:tc>
        <w:tc>
          <w:tcPr>
            <w:tcW w:w="2126" w:type="dxa"/>
            <w:vAlign w:val="center"/>
          </w:tcPr>
          <w:p w14:paraId="14994F1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4/2023 =&gt; 10/2024</w:t>
            </w:r>
          </w:p>
        </w:tc>
        <w:tc>
          <w:tcPr>
            <w:tcW w:w="3686" w:type="dxa"/>
          </w:tcPr>
          <w:p w14:paraId="587B3E2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40.000 HSSV (khoảng 50% là nữ) được giới thiệu thông tin về C</w:t>
            </w:r>
            <w:r w:rsidRPr="0082130C">
              <w:rPr>
                <w:rFonts w:eastAsia="Times New Roman" w:cs="Times New Roman"/>
                <w:i/>
                <w:spacing w:val="-4"/>
                <w:sz w:val="24"/>
                <w:szCs w:val="24"/>
              </w:rPr>
              <w:t xml:space="preserve">hương trình </w:t>
            </w:r>
            <w:r w:rsidRPr="0082130C">
              <w:rPr>
                <w:rFonts w:eastAsia="Calibri" w:cs="Times New Roman"/>
                <w:i/>
                <w:sz w:val="24"/>
                <w:szCs w:val="24"/>
                <w:lang w:val="en-GB"/>
              </w:rPr>
              <w:t xml:space="preserve">và các khóa học tập trực tuyến. </w:t>
            </w:r>
          </w:p>
          <w:p w14:paraId="0B0D3FF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20.000 HSSV tham gia và hoàn thành 2 khóa học (kỹ năng xanh và kỹ năng nghề nghiệp)</w:t>
            </w:r>
          </w:p>
        </w:tc>
      </w:tr>
      <w:tr w:rsidR="0082130C" w:rsidRPr="0082130C" w14:paraId="59EECC7B" w14:textId="77777777" w:rsidTr="004C7329">
        <w:tc>
          <w:tcPr>
            <w:tcW w:w="623" w:type="dxa"/>
            <w:vAlign w:val="center"/>
          </w:tcPr>
          <w:p w14:paraId="6E473D3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1.6</w:t>
            </w:r>
          </w:p>
        </w:tc>
        <w:tc>
          <w:tcPr>
            <w:tcW w:w="3483" w:type="dxa"/>
            <w:vAlign w:val="center"/>
          </w:tcPr>
          <w:p w14:paraId="3E059DF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Tổ chức các hoạt động kết nối việc làm</w:t>
            </w:r>
          </w:p>
        </w:tc>
        <w:tc>
          <w:tcPr>
            <w:tcW w:w="1701" w:type="dxa"/>
            <w:vAlign w:val="center"/>
          </w:tcPr>
          <w:p w14:paraId="788AAF60"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693,150,000</w:t>
            </w:r>
          </w:p>
        </w:tc>
        <w:tc>
          <w:tcPr>
            <w:tcW w:w="1664" w:type="dxa"/>
            <w:vAlign w:val="center"/>
          </w:tcPr>
          <w:p w14:paraId="7B76E61D"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623,835,000</w:t>
            </w:r>
          </w:p>
        </w:tc>
        <w:tc>
          <w:tcPr>
            <w:tcW w:w="1880" w:type="dxa"/>
            <w:vAlign w:val="center"/>
          </w:tcPr>
          <w:p w14:paraId="1B66EAA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1,316,070,500</w:t>
            </w:r>
          </w:p>
        </w:tc>
        <w:tc>
          <w:tcPr>
            <w:tcW w:w="2126" w:type="dxa"/>
            <w:vAlign w:val="center"/>
          </w:tcPr>
          <w:p w14:paraId="56442BA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7/2023 =&gt; 10/2024</w:t>
            </w:r>
          </w:p>
        </w:tc>
        <w:tc>
          <w:tcPr>
            <w:tcW w:w="3686" w:type="dxa"/>
          </w:tcPr>
          <w:p w14:paraId="104CA275" w14:textId="77777777" w:rsidR="007A7320" w:rsidRPr="0082130C" w:rsidRDefault="007A7320" w:rsidP="00F32BEC">
            <w:pPr>
              <w:spacing w:before="120" w:line="288" w:lineRule="auto"/>
              <w:rPr>
                <w:rFonts w:eastAsia="Times New Roman" w:cs="Times New Roman"/>
                <w:i/>
                <w:spacing w:val="-4"/>
                <w:sz w:val="24"/>
                <w:szCs w:val="24"/>
              </w:rPr>
            </w:pPr>
            <w:r w:rsidRPr="0082130C">
              <w:rPr>
                <w:rFonts w:eastAsia="Calibri" w:cs="Times New Roman"/>
                <w:i/>
                <w:sz w:val="24"/>
                <w:szCs w:val="24"/>
                <w:lang w:val="en-GB"/>
              </w:rPr>
              <w:t xml:space="preserve">05 sự kiện kết nối việc làm được tổ chức tại 05 tỉnh </w:t>
            </w:r>
            <w:r w:rsidRPr="0082130C">
              <w:rPr>
                <w:rFonts w:eastAsia="Times New Roman" w:cs="Times New Roman"/>
                <w:i/>
                <w:spacing w:val="-4"/>
                <w:sz w:val="24"/>
                <w:szCs w:val="24"/>
              </w:rPr>
              <w:t>Chương trình.</w:t>
            </w:r>
          </w:p>
          <w:p w14:paraId="670119B9"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05 video giới thiệu về dịch vụ/ngành nghề/cơ sở sản xuất được câu lạc bộ thanh niên xây dựng.</w:t>
            </w:r>
          </w:p>
          <w:p w14:paraId="3044C96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Khoảng 500 doanh nghiệp được tiếp cận tài liệu và/hoặc tham gia vào hoạt động của C</w:t>
            </w:r>
            <w:r w:rsidRPr="0082130C">
              <w:rPr>
                <w:rFonts w:eastAsia="Times New Roman" w:cs="Times New Roman"/>
                <w:i/>
                <w:spacing w:val="-4"/>
                <w:sz w:val="24"/>
                <w:szCs w:val="24"/>
              </w:rPr>
              <w:t>hương trình</w:t>
            </w:r>
            <w:r w:rsidRPr="0082130C">
              <w:rPr>
                <w:rFonts w:eastAsia="Calibri" w:cs="Times New Roman"/>
                <w:i/>
                <w:sz w:val="24"/>
                <w:szCs w:val="24"/>
                <w:lang w:val="en-GB"/>
              </w:rPr>
              <w:t xml:space="preserve">.  </w:t>
            </w:r>
          </w:p>
        </w:tc>
      </w:tr>
      <w:tr w:rsidR="0082130C" w:rsidRPr="0082130C" w14:paraId="41FA9D54" w14:textId="77777777" w:rsidTr="004C7329">
        <w:tc>
          <w:tcPr>
            <w:tcW w:w="623" w:type="dxa"/>
            <w:vAlign w:val="center"/>
          </w:tcPr>
          <w:p w14:paraId="39276BA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1.7 </w:t>
            </w:r>
          </w:p>
        </w:tc>
        <w:tc>
          <w:tcPr>
            <w:tcW w:w="3483" w:type="dxa"/>
            <w:vAlign w:val="center"/>
          </w:tcPr>
          <w:p w14:paraId="38594E11"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xml:space="preserve"> Thúc đẩy các thực hành xanh tại các Trường giáo dục nghề nghiệp thông qua hoạt động của các câu lạc bộ thanh niên</w:t>
            </w:r>
          </w:p>
        </w:tc>
        <w:tc>
          <w:tcPr>
            <w:tcW w:w="1701" w:type="dxa"/>
            <w:vAlign w:val="center"/>
          </w:tcPr>
          <w:p w14:paraId="5514B3B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1,363,195,000</w:t>
            </w:r>
          </w:p>
        </w:tc>
        <w:tc>
          <w:tcPr>
            <w:tcW w:w="1664" w:type="dxa"/>
            <w:vAlign w:val="center"/>
          </w:tcPr>
          <w:p w14:paraId="163EA57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1,226,875,500</w:t>
            </w:r>
          </w:p>
        </w:tc>
        <w:tc>
          <w:tcPr>
            <w:tcW w:w="1880" w:type="dxa"/>
            <w:vAlign w:val="center"/>
          </w:tcPr>
          <w:p w14:paraId="7C5F362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2,590,070,500</w:t>
            </w:r>
          </w:p>
        </w:tc>
        <w:tc>
          <w:tcPr>
            <w:tcW w:w="2126" w:type="dxa"/>
            <w:vAlign w:val="center"/>
          </w:tcPr>
          <w:p w14:paraId="6BAD412B"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7/2023 =&gt; 10/2024</w:t>
            </w:r>
          </w:p>
        </w:tc>
        <w:tc>
          <w:tcPr>
            <w:tcW w:w="3686" w:type="dxa"/>
          </w:tcPr>
          <w:p w14:paraId="70AA081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10 câu lạc bộ với 100 thanh niên tại 10 trường </w:t>
            </w:r>
            <w:r w:rsidRPr="0082130C">
              <w:rPr>
                <w:rFonts w:eastAsia="Times New Roman" w:cs="Times New Roman"/>
                <w:i/>
                <w:spacing w:val="-4"/>
                <w:sz w:val="24"/>
                <w:szCs w:val="24"/>
              </w:rPr>
              <w:t xml:space="preserve">Chương trình </w:t>
            </w:r>
            <w:r w:rsidRPr="0082130C">
              <w:rPr>
                <w:rFonts w:eastAsia="Calibri" w:cs="Times New Roman"/>
                <w:i/>
                <w:sz w:val="24"/>
                <w:szCs w:val="24"/>
                <w:lang w:val="en-GB"/>
              </w:rPr>
              <w:t>(giai đoạn 1) được hình thành và tham gia vào các hoạt động của C</w:t>
            </w:r>
            <w:r w:rsidRPr="0082130C">
              <w:rPr>
                <w:rFonts w:eastAsia="Times New Roman" w:cs="Times New Roman"/>
                <w:i/>
                <w:spacing w:val="-4"/>
                <w:sz w:val="24"/>
                <w:szCs w:val="24"/>
              </w:rPr>
              <w:t>hương trình</w:t>
            </w:r>
            <w:r w:rsidRPr="0082130C">
              <w:rPr>
                <w:rFonts w:eastAsia="Calibri" w:cs="Times New Roman"/>
                <w:i/>
                <w:sz w:val="24"/>
                <w:szCs w:val="24"/>
                <w:lang w:val="en-GB"/>
              </w:rPr>
              <w:t xml:space="preserve">. </w:t>
            </w:r>
          </w:p>
          <w:p w14:paraId="4604D20A"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10 ý tưởng/sáng kiến thực hành xanh được 10 câu lạc bộ thanh niên triển khai thực hiện.</w:t>
            </w:r>
          </w:p>
        </w:tc>
      </w:tr>
      <w:tr w:rsidR="0082130C" w:rsidRPr="0082130C" w14:paraId="14E9101A" w14:textId="77777777" w:rsidTr="004C7329">
        <w:tc>
          <w:tcPr>
            <w:tcW w:w="623" w:type="dxa"/>
            <w:vAlign w:val="center"/>
          </w:tcPr>
          <w:p w14:paraId="4672753C" w14:textId="77777777" w:rsidR="007A7320" w:rsidRPr="0082130C" w:rsidRDefault="007A7320" w:rsidP="00F32BEC">
            <w:pPr>
              <w:spacing w:before="120" w:line="288" w:lineRule="auto"/>
              <w:rPr>
                <w:rFonts w:eastAsia="Calibri" w:cs="Times New Roman"/>
                <w:sz w:val="24"/>
                <w:szCs w:val="24"/>
                <w:lang w:val="en-GB"/>
              </w:rPr>
            </w:pPr>
            <w:r w:rsidRPr="0082130C">
              <w:rPr>
                <w:rFonts w:eastAsia="Times New Roman" w:cs="Times New Roman"/>
                <w:bCs/>
                <w:sz w:val="24"/>
                <w:szCs w:val="24"/>
              </w:rPr>
              <w:t>2</w:t>
            </w:r>
          </w:p>
        </w:tc>
        <w:tc>
          <w:tcPr>
            <w:tcW w:w="3483" w:type="dxa"/>
            <w:vAlign w:val="center"/>
          </w:tcPr>
          <w:p w14:paraId="300850D8" w14:textId="77777777" w:rsidR="007A7320" w:rsidRPr="0082130C" w:rsidRDefault="007A7320" w:rsidP="00F32BEC">
            <w:pPr>
              <w:spacing w:before="120" w:line="288" w:lineRule="auto"/>
              <w:rPr>
                <w:rFonts w:eastAsia="Calibri" w:cs="Times New Roman"/>
                <w:sz w:val="24"/>
                <w:szCs w:val="24"/>
                <w:lang w:val="en-GB"/>
              </w:rPr>
            </w:pPr>
            <w:r w:rsidRPr="0082130C">
              <w:rPr>
                <w:rFonts w:eastAsia="Times New Roman" w:cs="Times New Roman"/>
                <w:bCs/>
                <w:sz w:val="24"/>
                <w:szCs w:val="24"/>
              </w:rPr>
              <w:t>Hợp phần 2: Học hỏi, nghiên cứu để nâng cao chất lượng và nhân rộng mô hình Chương trình</w:t>
            </w:r>
          </w:p>
        </w:tc>
        <w:tc>
          <w:tcPr>
            <w:tcW w:w="1701" w:type="dxa"/>
            <w:vAlign w:val="center"/>
          </w:tcPr>
          <w:p w14:paraId="4A124456"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9,242,000</w:t>
            </w:r>
          </w:p>
        </w:tc>
        <w:tc>
          <w:tcPr>
            <w:tcW w:w="1664" w:type="dxa"/>
            <w:vAlign w:val="center"/>
          </w:tcPr>
          <w:p w14:paraId="39D4773A"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2,402,920,000</w:t>
            </w:r>
          </w:p>
        </w:tc>
        <w:tc>
          <w:tcPr>
            <w:tcW w:w="1880" w:type="dxa"/>
            <w:vAlign w:val="center"/>
          </w:tcPr>
          <w:p w14:paraId="26EEB9B3"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2,412,162,000</w:t>
            </w:r>
          </w:p>
        </w:tc>
        <w:tc>
          <w:tcPr>
            <w:tcW w:w="2126" w:type="dxa"/>
            <w:vAlign w:val="center"/>
          </w:tcPr>
          <w:p w14:paraId="2F56C266" w14:textId="77777777" w:rsidR="007A7320" w:rsidRPr="0082130C" w:rsidRDefault="007A7320" w:rsidP="00F32BEC">
            <w:pPr>
              <w:spacing w:before="120" w:line="288" w:lineRule="auto"/>
              <w:rPr>
                <w:rFonts w:eastAsia="Calibri" w:cs="Times New Roman"/>
                <w:sz w:val="24"/>
                <w:szCs w:val="24"/>
                <w:lang w:val="en-GB"/>
              </w:rPr>
            </w:pPr>
          </w:p>
        </w:tc>
        <w:tc>
          <w:tcPr>
            <w:tcW w:w="3686" w:type="dxa"/>
          </w:tcPr>
          <w:p w14:paraId="2E6C89A3" w14:textId="77777777" w:rsidR="007A7320" w:rsidRPr="0082130C" w:rsidRDefault="007A7320" w:rsidP="00F32BEC">
            <w:pPr>
              <w:spacing w:before="120" w:line="288" w:lineRule="auto"/>
              <w:rPr>
                <w:rFonts w:eastAsia="Calibri" w:cs="Times New Roman"/>
                <w:sz w:val="24"/>
                <w:szCs w:val="24"/>
                <w:lang w:val="en-GB"/>
              </w:rPr>
            </w:pPr>
          </w:p>
        </w:tc>
      </w:tr>
      <w:tr w:rsidR="0082130C" w:rsidRPr="0082130C" w14:paraId="3D3DA276" w14:textId="77777777" w:rsidTr="004C7329">
        <w:tc>
          <w:tcPr>
            <w:tcW w:w="623" w:type="dxa"/>
            <w:vAlign w:val="center"/>
          </w:tcPr>
          <w:p w14:paraId="4C1B7FC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lastRenderedPageBreak/>
              <w:t> 2.1</w:t>
            </w:r>
          </w:p>
        </w:tc>
        <w:tc>
          <w:tcPr>
            <w:tcW w:w="3483" w:type="dxa"/>
            <w:vAlign w:val="center"/>
          </w:tcPr>
          <w:p w14:paraId="5601AFF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xml:space="preserve">Thực hiện đánh giá thị trường lao động đáp ứng giới (Gender responsive labor market assessment) và phát triển chiến lược. </w:t>
            </w:r>
          </w:p>
        </w:tc>
        <w:tc>
          <w:tcPr>
            <w:tcW w:w="1701" w:type="dxa"/>
            <w:vAlign w:val="center"/>
          </w:tcPr>
          <w:p w14:paraId="19C852D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w:t>
            </w:r>
          </w:p>
        </w:tc>
        <w:tc>
          <w:tcPr>
            <w:tcW w:w="1664" w:type="dxa"/>
            <w:vAlign w:val="center"/>
          </w:tcPr>
          <w:p w14:paraId="351E360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1,164,492,000</w:t>
            </w:r>
          </w:p>
        </w:tc>
        <w:tc>
          <w:tcPr>
            <w:tcW w:w="1880" w:type="dxa"/>
            <w:vAlign w:val="center"/>
          </w:tcPr>
          <w:p w14:paraId="630C82E9"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1,164,492,000</w:t>
            </w:r>
          </w:p>
        </w:tc>
        <w:tc>
          <w:tcPr>
            <w:tcW w:w="2126" w:type="dxa"/>
            <w:vAlign w:val="center"/>
          </w:tcPr>
          <w:p w14:paraId="72071DF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2/2023 =&gt; 6/2023</w:t>
            </w:r>
          </w:p>
        </w:tc>
        <w:tc>
          <w:tcPr>
            <w:tcW w:w="3686" w:type="dxa"/>
          </w:tcPr>
          <w:p w14:paraId="1614F668"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báo cáo đánh giá thị trường lao động đáp ứng giới bao gồm đề xuất/gợi ý các giải pháp can thiệp</w:t>
            </w:r>
          </w:p>
        </w:tc>
      </w:tr>
      <w:tr w:rsidR="0082130C" w:rsidRPr="0082130C" w14:paraId="1A6F5112" w14:textId="77777777" w:rsidTr="004C7329">
        <w:tc>
          <w:tcPr>
            <w:tcW w:w="623" w:type="dxa"/>
            <w:vAlign w:val="center"/>
          </w:tcPr>
          <w:p w14:paraId="008E68E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2.2</w:t>
            </w:r>
          </w:p>
        </w:tc>
        <w:tc>
          <w:tcPr>
            <w:tcW w:w="3483" w:type="dxa"/>
            <w:vAlign w:val="center"/>
          </w:tcPr>
          <w:p w14:paraId="725C20B0"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xml:space="preserve">Thực hiện đánh giá cuối kỳ Chương trình </w:t>
            </w:r>
          </w:p>
        </w:tc>
        <w:tc>
          <w:tcPr>
            <w:tcW w:w="1701" w:type="dxa"/>
            <w:vAlign w:val="center"/>
          </w:tcPr>
          <w:p w14:paraId="535F02EA"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w:t>
            </w:r>
          </w:p>
          <w:p w14:paraId="7EFF9D80" w14:textId="77777777" w:rsidR="007A7320" w:rsidRPr="0082130C" w:rsidRDefault="007A7320" w:rsidP="00F32BEC">
            <w:pPr>
              <w:spacing w:before="120" w:line="288" w:lineRule="auto"/>
              <w:rPr>
                <w:rFonts w:eastAsia="Calibri" w:cs="Times New Roman"/>
                <w:i/>
                <w:sz w:val="24"/>
                <w:szCs w:val="24"/>
                <w:lang w:val="en-GB"/>
              </w:rPr>
            </w:pPr>
          </w:p>
        </w:tc>
        <w:tc>
          <w:tcPr>
            <w:tcW w:w="1664" w:type="dxa"/>
            <w:vAlign w:val="center"/>
          </w:tcPr>
          <w:p w14:paraId="2F4A372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748,602,000</w:t>
            </w:r>
          </w:p>
        </w:tc>
        <w:tc>
          <w:tcPr>
            <w:tcW w:w="1880" w:type="dxa"/>
            <w:vAlign w:val="center"/>
          </w:tcPr>
          <w:p w14:paraId="4D33A6F8"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748,602,000</w:t>
            </w:r>
          </w:p>
        </w:tc>
        <w:tc>
          <w:tcPr>
            <w:tcW w:w="2126" w:type="dxa"/>
            <w:vAlign w:val="center"/>
          </w:tcPr>
          <w:p w14:paraId="519947F7"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7/2024 =&gt; 9/2024</w:t>
            </w:r>
          </w:p>
        </w:tc>
        <w:tc>
          <w:tcPr>
            <w:tcW w:w="3686" w:type="dxa"/>
          </w:tcPr>
          <w:p w14:paraId="006AC0B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01 báo cáo đánh giá cuối kỳ của </w:t>
            </w:r>
            <w:r w:rsidRPr="0082130C">
              <w:rPr>
                <w:rFonts w:eastAsia="Times New Roman" w:cs="Times New Roman"/>
                <w:i/>
                <w:spacing w:val="-4"/>
                <w:sz w:val="24"/>
                <w:szCs w:val="24"/>
              </w:rPr>
              <w:t xml:space="preserve">Chương trình </w:t>
            </w:r>
            <w:r w:rsidRPr="0082130C">
              <w:rPr>
                <w:rFonts w:eastAsia="Calibri" w:cs="Times New Roman"/>
                <w:i/>
                <w:sz w:val="24"/>
                <w:szCs w:val="24"/>
                <w:lang w:val="en-GB"/>
              </w:rPr>
              <w:t>được hoàn thiện và công bố</w:t>
            </w:r>
          </w:p>
        </w:tc>
      </w:tr>
      <w:tr w:rsidR="0082130C" w:rsidRPr="0082130C" w14:paraId="0E06C852" w14:textId="77777777" w:rsidTr="004C7329">
        <w:trPr>
          <w:trHeight w:val="1439"/>
        </w:trPr>
        <w:tc>
          <w:tcPr>
            <w:tcW w:w="623" w:type="dxa"/>
            <w:vAlign w:val="center"/>
          </w:tcPr>
          <w:p w14:paraId="3B85E24D"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2.3</w:t>
            </w:r>
          </w:p>
        </w:tc>
        <w:tc>
          <w:tcPr>
            <w:tcW w:w="3483" w:type="dxa"/>
            <w:vAlign w:val="center"/>
          </w:tcPr>
          <w:p w14:paraId="1A47833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Theo dõi kết quả phát triển của HSSV sau Chương trình</w:t>
            </w:r>
          </w:p>
        </w:tc>
        <w:tc>
          <w:tcPr>
            <w:tcW w:w="1701" w:type="dxa"/>
            <w:vAlign w:val="center"/>
          </w:tcPr>
          <w:p w14:paraId="4482CCD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w:t>
            </w:r>
          </w:p>
          <w:p w14:paraId="68F87252" w14:textId="77777777" w:rsidR="007A7320" w:rsidRPr="0082130C" w:rsidRDefault="007A7320" w:rsidP="00F32BEC">
            <w:pPr>
              <w:spacing w:before="120" w:line="288" w:lineRule="auto"/>
              <w:rPr>
                <w:rFonts w:eastAsia="Calibri" w:cs="Times New Roman"/>
                <w:i/>
                <w:sz w:val="24"/>
                <w:szCs w:val="24"/>
                <w:lang w:val="en-GB"/>
              </w:rPr>
            </w:pPr>
          </w:p>
        </w:tc>
        <w:tc>
          <w:tcPr>
            <w:tcW w:w="1664" w:type="dxa"/>
            <w:vAlign w:val="center"/>
          </w:tcPr>
          <w:p w14:paraId="1E46B26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399,254,400</w:t>
            </w:r>
          </w:p>
        </w:tc>
        <w:tc>
          <w:tcPr>
            <w:tcW w:w="1880" w:type="dxa"/>
            <w:vAlign w:val="center"/>
          </w:tcPr>
          <w:p w14:paraId="19378BAA"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399,254,400</w:t>
            </w:r>
          </w:p>
        </w:tc>
        <w:tc>
          <w:tcPr>
            <w:tcW w:w="2126" w:type="dxa"/>
            <w:vAlign w:val="center"/>
          </w:tcPr>
          <w:p w14:paraId="02F5B59B"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7/2024 =&gt; 10/2024</w:t>
            </w:r>
          </w:p>
        </w:tc>
        <w:tc>
          <w:tcPr>
            <w:tcW w:w="3686" w:type="dxa"/>
          </w:tcPr>
          <w:p w14:paraId="27449B4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báo cáo theo dõi kết quả phát triển của HSSV sau khi kết thúc Chương trình được hoàn thiện và công bố</w:t>
            </w:r>
          </w:p>
        </w:tc>
      </w:tr>
      <w:tr w:rsidR="0082130C" w:rsidRPr="0082130C" w14:paraId="2451E4A5" w14:textId="77777777" w:rsidTr="004C7329">
        <w:trPr>
          <w:trHeight w:val="958"/>
        </w:trPr>
        <w:tc>
          <w:tcPr>
            <w:tcW w:w="623" w:type="dxa"/>
            <w:vAlign w:val="center"/>
          </w:tcPr>
          <w:p w14:paraId="353FB91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2.4</w:t>
            </w:r>
          </w:p>
        </w:tc>
        <w:tc>
          <w:tcPr>
            <w:tcW w:w="3483" w:type="dxa"/>
            <w:vAlign w:val="center"/>
          </w:tcPr>
          <w:p w14:paraId="68ADB11A"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Khảo sát đầu vào</w:t>
            </w:r>
          </w:p>
        </w:tc>
        <w:tc>
          <w:tcPr>
            <w:tcW w:w="1701" w:type="dxa"/>
            <w:vAlign w:val="center"/>
          </w:tcPr>
          <w:p w14:paraId="6A70204A" w14:textId="77777777" w:rsidR="007A7320" w:rsidRPr="0082130C" w:rsidRDefault="007A7320" w:rsidP="00F32BEC">
            <w:pPr>
              <w:spacing w:before="120" w:line="288" w:lineRule="auto"/>
              <w:rPr>
                <w:rFonts w:eastAsia="Calibri" w:cs="Times New Roman"/>
                <w:i/>
                <w:sz w:val="12"/>
                <w:szCs w:val="24"/>
                <w:lang w:val="en-GB"/>
              </w:rPr>
            </w:pPr>
          </w:p>
          <w:p w14:paraId="6A939BA9" w14:textId="77777777" w:rsidR="007A7320" w:rsidRPr="0082130C" w:rsidRDefault="007A7320" w:rsidP="00F32BEC">
            <w:pPr>
              <w:spacing w:before="120" w:line="288" w:lineRule="auto"/>
              <w:rPr>
                <w:rFonts w:eastAsia="Calibri" w:cs="Times New Roman"/>
                <w:i/>
                <w:sz w:val="12"/>
                <w:szCs w:val="24"/>
                <w:lang w:val="en-GB"/>
              </w:rPr>
            </w:pPr>
            <w:r w:rsidRPr="0082130C">
              <w:rPr>
                <w:rFonts w:eastAsia="Calibri" w:cs="Times New Roman"/>
                <w:i/>
                <w:sz w:val="24"/>
                <w:szCs w:val="24"/>
                <w:lang w:val="en-GB"/>
              </w:rPr>
              <w:t>0</w:t>
            </w:r>
          </w:p>
        </w:tc>
        <w:tc>
          <w:tcPr>
            <w:tcW w:w="1664" w:type="dxa"/>
            <w:vAlign w:val="center"/>
          </w:tcPr>
          <w:p w14:paraId="3BC787FF" w14:textId="77777777" w:rsidR="007A7320" w:rsidRPr="0082130C" w:rsidRDefault="007A7320" w:rsidP="00F32BEC">
            <w:pPr>
              <w:spacing w:before="120" w:line="288" w:lineRule="auto"/>
              <w:rPr>
                <w:rFonts w:eastAsia="Calibri" w:cs="Times New Roman"/>
                <w:i/>
                <w:sz w:val="12"/>
                <w:szCs w:val="24"/>
                <w:lang w:val="en-GB"/>
              </w:rPr>
            </w:pPr>
            <w:r w:rsidRPr="0082130C">
              <w:rPr>
                <w:rFonts w:eastAsia="Calibri" w:cs="Times New Roman"/>
                <w:i/>
                <w:sz w:val="24"/>
                <w:szCs w:val="24"/>
                <w:lang w:val="en-GB"/>
              </w:rPr>
              <w:t>66,542,400</w:t>
            </w:r>
          </w:p>
        </w:tc>
        <w:tc>
          <w:tcPr>
            <w:tcW w:w="1880" w:type="dxa"/>
            <w:vAlign w:val="center"/>
          </w:tcPr>
          <w:p w14:paraId="70B92729"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66,542,400</w:t>
            </w:r>
          </w:p>
        </w:tc>
        <w:tc>
          <w:tcPr>
            <w:tcW w:w="2126" w:type="dxa"/>
            <w:vAlign w:val="center"/>
          </w:tcPr>
          <w:p w14:paraId="0A2054D2" w14:textId="77777777" w:rsidR="007A7320" w:rsidRPr="0082130C" w:rsidRDefault="007A7320" w:rsidP="00F32BEC">
            <w:pPr>
              <w:spacing w:before="120" w:line="288" w:lineRule="auto"/>
              <w:rPr>
                <w:rFonts w:eastAsia="Calibri" w:cs="Times New Roman"/>
                <w:i/>
                <w:sz w:val="12"/>
                <w:szCs w:val="24"/>
                <w:lang w:val="en-GB"/>
              </w:rPr>
            </w:pPr>
          </w:p>
          <w:p w14:paraId="1562B8C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2/2023 =&gt; 3/2023</w:t>
            </w:r>
          </w:p>
        </w:tc>
        <w:tc>
          <w:tcPr>
            <w:tcW w:w="3686" w:type="dxa"/>
          </w:tcPr>
          <w:p w14:paraId="0756B45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báo cáo ban đầu được hoàn thiện và công bố</w:t>
            </w:r>
          </w:p>
        </w:tc>
      </w:tr>
      <w:tr w:rsidR="0082130C" w:rsidRPr="0082130C" w14:paraId="6FCC69F1" w14:textId="77777777" w:rsidTr="004C7329">
        <w:tc>
          <w:tcPr>
            <w:tcW w:w="623" w:type="dxa"/>
            <w:vAlign w:val="center"/>
          </w:tcPr>
          <w:p w14:paraId="74BD62C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2.5</w:t>
            </w:r>
          </w:p>
        </w:tc>
        <w:tc>
          <w:tcPr>
            <w:tcW w:w="3483" w:type="dxa"/>
            <w:vAlign w:val="center"/>
          </w:tcPr>
          <w:p w14:paraId="20829DF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Times New Roman" w:cs="Times New Roman"/>
                <w:i/>
                <w:sz w:val="24"/>
                <w:szCs w:val="24"/>
              </w:rPr>
              <w:t xml:space="preserve"> Tổ chức hoạt động "Học hỏi để hành động" (Learning for action)</w:t>
            </w:r>
          </w:p>
        </w:tc>
        <w:tc>
          <w:tcPr>
            <w:tcW w:w="1701" w:type="dxa"/>
            <w:vAlign w:val="center"/>
          </w:tcPr>
          <w:p w14:paraId="4DF3FA4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9,242,000</w:t>
            </w:r>
          </w:p>
        </w:tc>
        <w:tc>
          <w:tcPr>
            <w:tcW w:w="1664" w:type="dxa"/>
            <w:vAlign w:val="center"/>
          </w:tcPr>
          <w:p w14:paraId="23D664CB"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24,029,200</w:t>
            </w:r>
          </w:p>
        </w:tc>
        <w:tc>
          <w:tcPr>
            <w:tcW w:w="1880" w:type="dxa"/>
            <w:vAlign w:val="center"/>
          </w:tcPr>
          <w:p w14:paraId="72E58D25"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33,271,200</w:t>
            </w:r>
          </w:p>
        </w:tc>
        <w:tc>
          <w:tcPr>
            <w:tcW w:w="2126" w:type="dxa"/>
            <w:vAlign w:val="center"/>
          </w:tcPr>
          <w:p w14:paraId="6B64B6A1"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3/2023 =&gt; 9/2023</w:t>
            </w:r>
          </w:p>
        </w:tc>
        <w:tc>
          <w:tcPr>
            <w:tcW w:w="3686" w:type="dxa"/>
          </w:tcPr>
          <w:p w14:paraId="11BF37CD"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tài liệu “bài học kinh nghiệm” trong quá trình triển khai Chương trình được hoàn thiện và chia sẻ cho các bên liên quan</w:t>
            </w:r>
          </w:p>
        </w:tc>
      </w:tr>
      <w:tr w:rsidR="0082130C" w:rsidRPr="0082130C" w14:paraId="33E943AD" w14:textId="77777777" w:rsidTr="004C7329">
        <w:trPr>
          <w:trHeight w:val="1241"/>
        </w:trPr>
        <w:tc>
          <w:tcPr>
            <w:tcW w:w="623" w:type="dxa"/>
            <w:vAlign w:val="center"/>
          </w:tcPr>
          <w:p w14:paraId="100944C8" w14:textId="77777777" w:rsidR="007A7320" w:rsidRPr="0082130C" w:rsidRDefault="007A7320" w:rsidP="00F32BEC">
            <w:pPr>
              <w:spacing w:before="120" w:line="288" w:lineRule="auto"/>
              <w:rPr>
                <w:rFonts w:eastAsia="Times New Roman" w:cs="Times New Roman"/>
                <w:sz w:val="24"/>
                <w:szCs w:val="24"/>
              </w:rPr>
            </w:pPr>
            <w:r w:rsidRPr="0082130C">
              <w:rPr>
                <w:rFonts w:eastAsia="Times New Roman" w:cs="Times New Roman"/>
                <w:bCs/>
                <w:sz w:val="24"/>
                <w:szCs w:val="24"/>
              </w:rPr>
              <w:t>3</w:t>
            </w:r>
          </w:p>
        </w:tc>
        <w:tc>
          <w:tcPr>
            <w:tcW w:w="3483" w:type="dxa"/>
            <w:vAlign w:val="center"/>
          </w:tcPr>
          <w:p w14:paraId="4EA05471" w14:textId="77777777" w:rsidR="007A7320" w:rsidRPr="0082130C" w:rsidRDefault="007A7320" w:rsidP="00F32BEC">
            <w:pPr>
              <w:spacing w:before="120" w:line="288" w:lineRule="auto"/>
              <w:rPr>
                <w:rFonts w:eastAsia="Times New Roman" w:cs="Times New Roman"/>
                <w:sz w:val="24"/>
                <w:szCs w:val="24"/>
              </w:rPr>
            </w:pPr>
            <w:r w:rsidRPr="0082130C">
              <w:rPr>
                <w:rFonts w:eastAsia="Times New Roman" w:cs="Times New Roman"/>
                <w:bCs/>
                <w:sz w:val="24"/>
                <w:szCs w:val="24"/>
              </w:rPr>
              <w:t xml:space="preserve">Hợp phần 3: Phát triển môi trường thuận lợi tạo điều kiện cho sự tác động lâu dài </w:t>
            </w:r>
          </w:p>
        </w:tc>
        <w:tc>
          <w:tcPr>
            <w:tcW w:w="1701" w:type="dxa"/>
            <w:vAlign w:val="center"/>
          </w:tcPr>
          <w:p w14:paraId="77D45E32" w14:textId="77777777" w:rsidR="007A7320" w:rsidRPr="0082130C" w:rsidRDefault="007A7320" w:rsidP="00F32BEC">
            <w:pPr>
              <w:spacing w:before="120" w:line="288" w:lineRule="auto"/>
              <w:rPr>
                <w:rFonts w:eastAsia="Calibri" w:cs="Times New Roman"/>
                <w:sz w:val="24"/>
                <w:szCs w:val="24"/>
                <w:highlight w:val="yellow"/>
                <w:lang w:val="en-GB"/>
              </w:rPr>
            </w:pPr>
            <w:r w:rsidRPr="0082130C">
              <w:rPr>
                <w:rFonts w:eastAsia="Calibri" w:cs="Times New Roman"/>
                <w:sz w:val="24"/>
                <w:szCs w:val="24"/>
                <w:lang w:val="en-GB"/>
              </w:rPr>
              <w:t>1,328,537,000</w:t>
            </w:r>
          </w:p>
        </w:tc>
        <w:tc>
          <w:tcPr>
            <w:tcW w:w="1664" w:type="dxa"/>
            <w:vAlign w:val="center"/>
          </w:tcPr>
          <w:p w14:paraId="292E9AA1"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1,216,540,625</w:t>
            </w:r>
          </w:p>
        </w:tc>
        <w:tc>
          <w:tcPr>
            <w:tcW w:w="1880" w:type="dxa"/>
            <w:vAlign w:val="center"/>
          </w:tcPr>
          <w:p w14:paraId="7BEECCB4" w14:textId="77777777" w:rsidR="007A7320" w:rsidRPr="0082130C" w:rsidRDefault="007A7320" w:rsidP="00F32BEC">
            <w:pPr>
              <w:spacing w:before="120" w:line="288" w:lineRule="auto"/>
              <w:rPr>
                <w:rFonts w:eastAsia="Calibri" w:cs="Times New Roman"/>
                <w:sz w:val="24"/>
                <w:szCs w:val="24"/>
                <w:lang w:val="en-GB"/>
              </w:rPr>
            </w:pPr>
            <w:r w:rsidRPr="0082130C">
              <w:rPr>
                <w:rFonts w:eastAsia="Calibri" w:cs="Times New Roman"/>
                <w:sz w:val="24"/>
                <w:szCs w:val="24"/>
                <w:lang w:val="en-GB"/>
              </w:rPr>
              <w:t>2,545,078,125</w:t>
            </w:r>
          </w:p>
        </w:tc>
        <w:tc>
          <w:tcPr>
            <w:tcW w:w="2126" w:type="dxa"/>
            <w:vAlign w:val="center"/>
          </w:tcPr>
          <w:p w14:paraId="13301AC4" w14:textId="77777777" w:rsidR="007A7320" w:rsidRPr="0082130C" w:rsidRDefault="007A7320" w:rsidP="00F32BEC">
            <w:pPr>
              <w:spacing w:before="120" w:line="288" w:lineRule="auto"/>
              <w:rPr>
                <w:rFonts w:eastAsia="Calibri" w:cs="Times New Roman"/>
                <w:sz w:val="24"/>
                <w:szCs w:val="24"/>
                <w:highlight w:val="yellow"/>
                <w:lang w:val="en-GB"/>
              </w:rPr>
            </w:pPr>
          </w:p>
        </w:tc>
        <w:tc>
          <w:tcPr>
            <w:tcW w:w="3686" w:type="dxa"/>
          </w:tcPr>
          <w:p w14:paraId="377F90F8" w14:textId="77777777" w:rsidR="007A7320" w:rsidRPr="0082130C" w:rsidRDefault="007A7320" w:rsidP="00F32BEC">
            <w:pPr>
              <w:spacing w:before="120" w:line="288" w:lineRule="auto"/>
              <w:rPr>
                <w:rFonts w:eastAsia="Calibri" w:cs="Times New Roman"/>
                <w:sz w:val="24"/>
                <w:szCs w:val="24"/>
                <w:lang w:val="en-GB"/>
              </w:rPr>
            </w:pPr>
          </w:p>
        </w:tc>
      </w:tr>
      <w:tr w:rsidR="0082130C" w:rsidRPr="0082130C" w14:paraId="6AF26B9A" w14:textId="77777777" w:rsidTr="004C7329">
        <w:trPr>
          <w:trHeight w:val="1914"/>
        </w:trPr>
        <w:tc>
          <w:tcPr>
            <w:tcW w:w="623" w:type="dxa"/>
            <w:vAlign w:val="center"/>
          </w:tcPr>
          <w:p w14:paraId="16D60590" w14:textId="77777777" w:rsidR="007A7320" w:rsidRPr="0082130C" w:rsidRDefault="007A7320" w:rsidP="00F32BEC">
            <w:pPr>
              <w:spacing w:before="120" w:line="288" w:lineRule="auto"/>
              <w:rPr>
                <w:rFonts w:eastAsia="Times New Roman" w:cs="Times New Roman"/>
                <w:b/>
                <w:bCs/>
                <w:i/>
                <w:sz w:val="24"/>
                <w:szCs w:val="24"/>
              </w:rPr>
            </w:pPr>
            <w:r w:rsidRPr="0082130C">
              <w:rPr>
                <w:rFonts w:eastAsia="Times New Roman" w:cs="Times New Roman"/>
                <w:i/>
                <w:sz w:val="24"/>
                <w:szCs w:val="24"/>
              </w:rPr>
              <w:lastRenderedPageBreak/>
              <w:t> 3.1</w:t>
            </w:r>
          </w:p>
        </w:tc>
        <w:tc>
          <w:tcPr>
            <w:tcW w:w="3483" w:type="dxa"/>
            <w:vAlign w:val="center"/>
          </w:tcPr>
          <w:p w14:paraId="2BA02441" w14:textId="77777777" w:rsidR="007A7320" w:rsidRPr="0082130C" w:rsidRDefault="007A7320" w:rsidP="00F32BEC">
            <w:pPr>
              <w:spacing w:before="120" w:line="288" w:lineRule="auto"/>
              <w:rPr>
                <w:rFonts w:eastAsia="Times New Roman" w:cs="Times New Roman"/>
                <w:b/>
                <w:bCs/>
                <w:i/>
                <w:sz w:val="24"/>
                <w:szCs w:val="24"/>
              </w:rPr>
            </w:pPr>
            <w:r w:rsidRPr="0082130C">
              <w:rPr>
                <w:rFonts w:eastAsia="Times New Roman" w:cs="Times New Roman"/>
                <w:i/>
                <w:sz w:val="24"/>
                <w:szCs w:val="24"/>
              </w:rPr>
              <w:t xml:space="preserve">Tài liệu hóa Chương trình </w:t>
            </w:r>
          </w:p>
        </w:tc>
        <w:tc>
          <w:tcPr>
            <w:tcW w:w="1701" w:type="dxa"/>
            <w:vAlign w:val="center"/>
          </w:tcPr>
          <w:p w14:paraId="399B9B45"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231,050,000</w:t>
            </w:r>
          </w:p>
        </w:tc>
        <w:tc>
          <w:tcPr>
            <w:tcW w:w="1664" w:type="dxa"/>
            <w:vAlign w:val="center"/>
          </w:tcPr>
          <w:p w14:paraId="21A06EC0"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207,945,000</w:t>
            </w:r>
          </w:p>
        </w:tc>
        <w:tc>
          <w:tcPr>
            <w:tcW w:w="1880" w:type="dxa"/>
            <w:vAlign w:val="center"/>
          </w:tcPr>
          <w:p w14:paraId="22C5769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438,995,000</w:t>
            </w:r>
          </w:p>
        </w:tc>
        <w:tc>
          <w:tcPr>
            <w:tcW w:w="2126" w:type="dxa"/>
            <w:vAlign w:val="center"/>
          </w:tcPr>
          <w:p w14:paraId="0C62891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3/2023 =&gt; 9/2024</w:t>
            </w:r>
          </w:p>
        </w:tc>
        <w:tc>
          <w:tcPr>
            <w:tcW w:w="3686" w:type="dxa"/>
          </w:tcPr>
          <w:p w14:paraId="3B313CB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01 video/phim ngắn giới thiệu về quá trình thực hiện c</w:t>
            </w:r>
            <w:r w:rsidRPr="0082130C">
              <w:rPr>
                <w:rFonts w:eastAsia="Times New Roman" w:cs="Times New Roman"/>
                <w:i/>
                <w:spacing w:val="-4"/>
                <w:sz w:val="24"/>
                <w:szCs w:val="24"/>
              </w:rPr>
              <w:t xml:space="preserve">hương trình </w:t>
            </w:r>
            <w:r w:rsidRPr="0082130C">
              <w:rPr>
                <w:rFonts w:eastAsia="Calibri" w:cs="Times New Roman"/>
                <w:i/>
                <w:sz w:val="24"/>
                <w:szCs w:val="24"/>
                <w:lang w:val="en-GB"/>
              </w:rPr>
              <w:t>và các thành quả đạt được</w:t>
            </w:r>
          </w:p>
        </w:tc>
      </w:tr>
      <w:tr w:rsidR="0082130C" w:rsidRPr="0082130C" w14:paraId="18F238E4" w14:textId="77777777" w:rsidTr="004C7329">
        <w:trPr>
          <w:trHeight w:val="1243"/>
        </w:trPr>
        <w:tc>
          <w:tcPr>
            <w:tcW w:w="623" w:type="dxa"/>
            <w:vAlign w:val="center"/>
          </w:tcPr>
          <w:p w14:paraId="7116E535"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3.2 </w:t>
            </w:r>
          </w:p>
        </w:tc>
        <w:tc>
          <w:tcPr>
            <w:tcW w:w="3483" w:type="dxa"/>
            <w:vAlign w:val="center"/>
          </w:tcPr>
          <w:p w14:paraId="1664229C"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 xml:space="preserve">Tổ chức hội thảo khởi động Chương trình </w:t>
            </w:r>
          </w:p>
        </w:tc>
        <w:tc>
          <w:tcPr>
            <w:tcW w:w="1701" w:type="dxa"/>
            <w:vAlign w:val="center"/>
          </w:tcPr>
          <w:p w14:paraId="1A9073F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115,525,000</w:t>
            </w:r>
          </w:p>
        </w:tc>
        <w:tc>
          <w:tcPr>
            <w:tcW w:w="1664" w:type="dxa"/>
            <w:vAlign w:val="center"/>
          </w:tcPr>
          <w:p w14:paraId="32BEAF64"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103,972,500</w:t>
            </w:r>
          </w:p>
        </w:tc>
        <w:tc>
          <w:tcPr>
            <w:tcW w:w="1880" w:type="dxa"/>
            <w:vAlign w:val="center"/>
          </w:tcPr>
          <w:p w14:paraId="585B5A2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219,497,500</w:t>
            </w:r>
          </w:p>
        </w:tc>
        <w:tc>
          <w:tcPr>
            <w:tcW w:w="2126" w:type="dxa"/>
            <w:vAlign w:val="center"/>
          </w:tcPr>
          <w:p w14:paraId="439F8229"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2/2023 =&gt; 3/2023</w:t>
            </w:r>
          </w:p>
        </w:tc>
        <w:tc>
          <w:tcPr>
            <w:tcW w:w="3686" w:type="dxa"/>
          </w:tcPr>
          <w:p w14:paraId="59512480"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01 hội thảo công bố </w:t>
            </w:r>
            <w:r w:rsidRPr="0082130C">
              <w:rPr>
                <w:rFonts w:eastAsia="Times New Roman" w:cs="Times New Roman"/>
                <w:i/>
                <w:spacing w:val="-4"/>
                <w:sz w:val="24"/>
                <w:szCs w:val="24"/>
              </w:rPr>
              <w:t xml:space="preserve">Chương trình </w:t>
            </w:r>
            <w:r w:rsidRPr="0082130C">
              <w:rPr>
                <w:rFonts w:eastAsia="Calibri" w:cs="Times New Roman"/>
                <w:i/>
                <w:sz w:val="24"/>
                <w:szCs w:val="24"/>
                <w:lang w:val="en-GB"/>
              </w:rPr>
              <w:t>được tổ chức</w:t>
            </w:r>
          </w:p>
        </w:tc>
      </w:tr>
      <w:tr w:rsidR="0082130C" w:rsidRPr="0082130C" w14:paraId="53462449" w14:textId="77777777" w:rsidTr="004C7329">
        <w:trPr>
          <w:trHeight w:val="1007"/>
        </w:trPr>
        <w:tc>
          <w:tcPr>
            <w:tcW w:w="623" w:type="dxa"/>
            <w:vAlign w:val="center"/>
          </w:tcPr>
          <w:p w14:paraId="1F7D3602"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 3.3</w:t>
            </w:r>
          </w:p>
        </w:tc>
        <w:tc>
          <w:tcPr>
            <w:tcW w:w="3483" w:type="dxa"/>
            <w:vAlign w:val="center"/>
          </w:tcPr>
          <w:p w14:paraId="218DA087"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 xml:space="preserve">Tổ chức hội thảo tổng kết Chương trình </w:t>
            </w:r>
          </w:p>
        </w:tc>
        <w:tc>
          <w:tcPr>
            <w:tcW w:w="1701" w:type="dxa"/>
            <w:vAlign w:val="center"/>
          </w:tcPr>
          <w:p w14:paraId="51541E8D" w14:textId="77777777" w:rsidR="007A7320" w:rsidRPr="0082130C" w:rsidRDefault="007A7320" w:rsidP="00F32BEC">
            <w:pPr>
              <w:spacing w:before="120" w:line="288" w:lineRule="auto"/>
              <w:rPr>
                <w:rFonts w:eastAsia="Calibri" w:cs="Times New Roman"/>
                <w:i/>
                <w:sz w:val="24"/>
                <w:szCs w:val="24"/>
                <w:lang w:val="en-GB"/>
              </w:rPr>
            </w:pPr>
          </w:p>
          <w:p w14:paraId="2324FA51"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231,050,000</w:t>
            </w:r>
          </w:p>
        </w:tc>
        <w:tc>
          <w:tcPr>
            <w:tcW w:w="1664" w:type="dxa"/>
            <w:vAlign w:val="center"/>
          </w:tcPr>
          <w:p w14:paraId="5CA3A8E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207,945,000</w:t>
            </w:r>
          </w:p>
        </w:tc>
        <w:tc>
          <w:tcPr>
            <w:tcW w:w="1880" w:type="dxa"/>
            <w:vAlign w:val="center"/>
          </w:tcPr>
          <w:p w14:paraId="0D937798"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438,995,000</w:t>
            </w:r>
          </w:p>
        </w:tc>
        <w:tc>
          <w:tcPr>
            <w:tcW w:w="2126" w:type="dxa"/>
            <w:vAlign w:val="center"/>
          </w:tcPr>
          <w:p w14:paraId="6D5FB53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8/2024 =&gt; 9/2024</w:t>
            </w:r>
          </w:p>
        </w:tc>
        <w:tc>
          <w:tcPr>
            <w:tcW w:w="3686" w:type="dxa"/>
          </w:tcPr>
          <w:p w14:paraId="0BB9001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01 hội thảo tổng kết </w:t>
            </w:r>
            <w:r w:rsidRPr="0082130C">
              <w:rPr>
                <w:rFonts w:eastAsia="Times New Roman" w:cs="Times New Roman"/>
                <w:i/>
                <w:spacing w:val="-4"/>
                <w:sz w:val="24"/>
                <w:szCs w:val="24"/>
              </w:rPr>
              <w:t xml:space="preserve">Chương trình </w:t>
            </w:r>
            <w:r w:rsidRPr="0082130C">
              <w:rPr>
                <w:rFonts w:eastAsia="Calibri" w:cs="Times New Roman"/>
                <w:i/>
                <w:sz w:val="24"/>
                <w:szCs w:val="24"/>
                <w:lang w:val="en-GB"/>
              </w:rPr>
              <w:t>được tổ chức</w:t>
            </w:r>
          </w:p>
        </w:tc>
      </w:tr>
      <w:tr w:rsidR="0082130C" w:rsidRPr="0082130C" w14:paraId="76E2CE78" w14:textId="77777777" w:rsidTr="004C7329">
        <w:tc>
          <w:tcPr>
            <w:tcW w:w="623" w:type="dxa"/>
            <w:vAlign w:val="center"/>
          </w:tcPr>
          <w:p w14:paraId="44EAF6DC"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3.4 </w:t>
            </w:r>
          </w:p>
        </w:tc>
        <w:tc>
          <w:tcPr>
            <w:tcW w:w="3483" w:type="dxa"/>
            <w:vAlign w:val="center"/>
          </w:tcPr>
          <w:p w14:paraId="050D36CF"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Xây dựng năng lực cho giáo viên</w:t>
            </w:r>
          </w:p>
        </w:tc>
        <w:tc>
          <w:tcPr>
            <w:tcW w:w="1701" w:type="dxa"/>
            <w:vAlign w:val="center"/>
          </w:tcPr>
          <w:p w14:paraId="66FC515A"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288,812,500</w:t>
            </w:r>
          </w:p>
        </w:tc>
        <w:tc>
          <w:tcPr>
            <w:tcW w:w="1664" w:type="dxa"/>
            <w:vAlign w:val="center"/>
          </w:tcPr>
          <w:p w14:paraId="78C9E5B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259,931,250</w:t>
            </w:r>
          </w:p>
        </w:tc>
        <w:tc>
          <w:tcPr>
            <w:tcW w:w="1880" w:type="dxa"/>
            <w:vAlign w:val="center"/>
          </w:tcPr>
          <w:p w14:paraId="747DF577"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548,743,750</w:t>
            </w:r>
          </w:p>
        </w:tc>
        <w:tc>
          <w:tcPr>
            <w:tcW w:w="2126" w:type="dxa"/>
            <w:vAlign w:val="center"/>
          </w:tcPr>
          <w:p w14:paraId="1F3ED6BC"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7/2023 =&gt; 9/2023</w:t>
            </w:r>
          </w:p>
        </w:tc>
        <w:tc>
          <w:tcPr>
            <w:tcW w:w="3686" w:type="dxa"/>
          </w:tcPr>
          <w:p w14:paraId="48C0B18E"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Ít nhất 05 lớp tập huấn dành cho giáo viên được tổ chức tại 05 tỉnh C</w:t>
            </w:r>
            <w:r w:rsidRPr="0082130C">
              <w:rPr>
                <w:rFonts w:eastAsia="Times New Roman" w:cs="Times New Roman"/>
                <w:i/>
                <w:spacing w:val="-4"/>
                <w:sz w:val="24"/>
                <w:szCs w:val="24"/>
              </w:rPr>
              <w:t>hương trình</w:t>
            </w:r>
            <w:r w:rsidRPr="0082130C">
              <w:rPr>
                <w:rFonts w:eastAsia="Calibri" w:cs="Times New Roman"/>
                <w:i/>
                <w:sz w:val="24"/>
                <w:szCs w:val="24"/>
                <w:lang w:val="en-GB"/>
              </w:rPr>
              <w:t xml:space="preserve">. </w:t>
            </w:r>
          </w:p>
          <w:p w14:paraId="2368647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1.200 giáo viên được hướng dẫn về chương trình đào tạo trực tuyến kỹ năng thích ứng nghề nghiệp và kỹ năng xanh. </w:t>
            </w:r>
          </w:p>
        </w:tc>
      </w:tr>
      <w:tr w:rsidR="0082130C" w:rsidRPr="0082130C" w14:paraId="64976977" w14:textId="77777777" w:rsidTr="004C7329">
        <w:trPr>
          <w:trHeight w:val="2285"/>
        </w:trPr>
        <w:tc>
          <w:tcPr>
            <w:tcW w:w="623" w:type="dxa"/>
            <w:vAlign w:val="center"/>
          </w:tcPr>
          <w:p w14:paraId="7617B5FF"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3.5 </w:t>
            </w:r>
          </w:p>
        </w:tc>
        <w:tc>
          <w:tcPr>
            <w:tcW w:w="3483" w:type="dxa"/>
            <w:vAlign w:val="center"/>
          </w:tcPr>
          <w:p w14:paraId="06ADE0C4"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 xml:space="preserve"> Nâng cao nhận thức về bình đẳng giới và hội nhập xã hội và các thực hành xanh cho phụ huynh, nhà giáo dục và người sử dụng lao động. </w:t>
            </w:r>
          </w:p>
        </w:tc>
        <w:tc>
          <w:tcPr>
            <w:tcW w:w="1701" w:type="dxa"/>
            <w:vAlign w:val="center"/>
          </w:tcPr>
          <w:p w14:paraId="57946CA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115,525,000</w:t>
            </w:r>
          </w:p>
        </w:tc>
        <w:tc>
          <w:tcPr>
            <w:tcW w:w="1664" w:type="dxa"/>
            <w:vAlign w:val="center"/>
          </w:tcPr>
          <w:p w14:paraId="741A593A"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124,829,375</w:t>
            </w:r>
          </w:p>
        </w:tc>
        <w:tc>
          <w:tcPr>
            <w:tcW w:w="1880" w:type="dxa"/>
            <w:vAlign w:val="center"/>
          </w:tcPr>
          <w:p w14:paraId="31DDF63D"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240,354,375</w:t>
            </w:r>
          </w:p>
        </w:tc>
        <w:tc>
          <w:tcPr>
            <w:tcW w:w="2126" w:type="dxa"/>
            <w:vAlign w:val="center"/>
          </w:tcPr>
          <w:p w14:paraId="2B3C58DB"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10/2023 =&gt; 9/2024</w:t>
            </w:r>
          </w:p>
        </w:tc>
        <w:tc>
          <w:tcPr>
            <w:tcW w:w="3686" w:type="dxa"/>
          </w:tcPr>
          <w:p w14:paraId="4529831B" w14:textId="77777777" w:rsidR="007A7320" w:rsidRPr="0082130C" w:rsidRDefault="007A7320" w:rsidP="00F32BEC">
            <w:pPr>
              <w:tabs>
                <w:tab w:val="left" w:pos="851"/>
              </w:tabs>
              <w:spacing w:before="120" w:line="288" w:lineRule="auto"/>
              <w:contextualSpacing w:val="0"/>
              <w:rPr>
                <w:rFonts w:eastAsia="Times New Roman" w:cs="Times New Roman"/>
                <w:i/>
                <w:sz w:val="24"/>
                <w:szCs w:val="24"/>
                <w:lang w:val="en-GB"/>
              </w:rPr>
            </w:pPr>
            <w:r w:rsidRPr="0082130C">
              <w:rPr>
                <w:rFonts w:eastAsia="Times New Roman" w:cs="Times New Roman"/>
                <w:i/>
                <w:sz w:val="24"/>
                <w:szCs w:val="24"/>
                <w:lang w:val="en-GB"/>
              </w:rPr>
              <w:t>9.000 người lớn bao gồm nhà</w:t>
            </w:r>
            <w:r w:rsidRPr="0082130C">
              <w:rPr>
                <w:rFonts w:eastAsia="Times New Roman" w:cs="Times New Roman"/>
                <w:i/>
                <w:sz w:val="24"/>
                <w:szCs w:val="24"/>
                <w:lang w:val="vi-VN"/>
              </w:rPr>
              <w:t xml:space="preserve"> giáo</w:t>
            </w:r>
            <w:r w:rsidRPr="0082130C">
              <w:rPr>
                <w:rFonts w:eastAsia="Times New Roman" w:cs="Times New Roman"/>
                <w:i/>
                <w:sz w:val="24"/>
                <w:szCs w:val="24"/>
                <w:lang w:val="en-GB"/>
              </w:rPr>
              <w:t xml:space="preserve">, cha mẹ, người sử dụng lao động được tiếp cận tài liệu truyền thông và/hoặc tham dự các buổi truyền thông của </w:t>
            </w:r>
            <w:r w:rsidRPr="0082130C">
              <w:rPr>
                <w:rFonts w:eastAsia="Times New Roman" w:cs="Times New Roman"/>
                <w:i/>
                <w:spacing w:val="-4"/>
                <w:sz w:val="24"/>
                <w:szCs w:val="24"/>
              </w:rPr>
              <w:t>Chương trình</w:t>
            </w:r>
          </w:p>
        </w:tc>
      </w:tr>
      <w:tr w:rsidR="0082130C" w:rsidRPr="0082130C" w14:paraId="154C6C95" w14:textId="77777777" w:rsidTr="004C7329">
        <w:tc>
          <w:tcPr>
            <w:tcW w:w="623" w:type="dxa"/>
            <w:vAlign w:val="center"/>
          </w:tcPr>
          <w:p w14:paraId="1FB5DF16"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lastRenderedPageBreak/>
              <w:t>3.6 </w:t>
            </w:r>
          </w:p>
        </w:tc>
        <w:tc>
          <w:tcPr>
            <w:tcW w:w="3483" w:type="dxa"/>
            <w:vAlign w:val="center"/>
          </w:tcPr>
          <w:p w14:paraId="1F3C1534"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Tổ chức hội thảo chia sẻ kết quả C</w:t>
            </w:r>
            <w:r w:rsidRPr="0082130C">
              <w:rPr>
                <w:rFonts w:eastAsia="Times New Roman" w:cs="Times New Roman"/>
                <w:i/>
                <w:spacing w:val="-4"/>
                <w:sz w:val="24"/>
                <w:szCs w:val="24"/>
              </w:rPr>
              <w:t>hương trình</w:t>
            </w:r>
          </w:p>
        </w:tc>
        <w:tc>
          <w:tcPr>
            <w:tcW w:w="1701" w:type="dxa"/>
            <w:vAlign w:val="center"/>
          </w:tcPr>
          <w:p w14:paraId="5F0626E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 xml:space="preserve">346,575,000 </w:t>
            </w:r>
          </w:p>
        </w:tc>
        <w:tc>
          <w:tcPr>
            <w:tcW w:w="1664" w:type="dxa"/>
            <w:vAlign w:val="center"/>
          </w:tcPr>
          <w:p w14:paraId="0A107DC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311,917,500</w:t>
            </w:r>
          </w:p>
        </w:tc>
        <w:tc>
          <w:tcPr>
            <w:tcW w:w="1880" w:type="dxa"/>
            <w:vAlign w:val="center"/>
          </w:tcPr>
          <w:p w14:paraId="35B55AA3"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658,492,500</w:t>
            </w:r>
          </w:p>
        </w:tc>
        <w:tc>
          <w:tcPr>
            <w:tcW w:w="2126" w:type="dxa"/>
            <w:vAlign w:val="center"/>
          </w:tcPr>
          <w:p w14:paraId="0962ECEB" w14:textId="77777777" w:rsidR="007A7320" w:rsidRPr="0082130C" w:rsidRDefault="007A7320" w:rsidP="00F32BEC">
            <w:pPr>
              <w:spacing w:before="120" w:line="288" w:lineRule="auto"/>
              <w:rPr>
                <w:rFonts w:eastAsia="Calibri" w:cs="Times New Roman"/>
                <w:i/>
                <w:sz w:val="24"/>
                <w:szCs w:val="24"/>
                <w:highlight w:val="yellow"/>
                <w:lang w:val="en-GB"/>
              </w:rPr>
            </w:pPr>
            <w:r w:rsidRPr="0082130C">
              <w:rPr>
                <w:rFonts w:eastAsia="Calibri" w:cs="Times New Roman"/>
                <w:i/>
                <w:sz w:val="24"/>
                <w:szCs w:val="24"/>
                <w:lang w:val="en-GB"/>
              </w:rPr>
              <w:t>7/2024 =&gt; 9/2024</w:t>
            </w:r>
          </w:p>
        </w:tc>
        <w:tc>
          <w:tcPr>
            <w:tcW w:w="3686" w:type="dxa"/>
          </w:tcPr>
          <w:p w14:paraId="3327B4B6"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05 hội thảo chia sẻ cấp tỉnh và 01 hội thảo chia sẻ cấp quốc gia được tổ chức</w:t>
            </w:r>
          </w:p>
        </w:tc>
      </w:tr>
      <w:tr w:rsidR="00E30208" w:rsidRPr="0082130C" w14:paraId="3C784874" w14:textId="77777777" w:rsidTr="004C7329">
        <w:trPr>
          <w:trHeight w:val="1142"/>
        </w:trPr>
        <w:tc>
          <w:tcPr>
            <w:tcW w:w="623" w:type="dxa"/>
            <w:vAlign w:val="center"/>
          </w:tcPr>
          <w:p w14:paraId="2FEE4807"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4</w:t>
            </w:r>
          </w:p>
        </w:tc>
        <w:tc>
          <w:tcPr>
            <w:tcW w:w="3483" w:type="dxa"/>
            <w:vAlign w:val="center"/>
          </w:tcPr>
          <w:p w14:paraId="634DFB59" w14:textId="77777777" w:rsidR="007A7320" w:rsidRPr="0082130C" w:rsidRDefault="007A7320" w:rsidP="00F32BEC">
            <w:pPr>
              <w:spacing w:before="120" w:line="288" w:lineRule="auto"/>
              <w:rPr>
                <w:rFonts w:eastAsia="Times New Roman" w:cs="Times New Roman"/>
                <w:i/>
                <w:sz w:val="24"/>
                <w:szCs w:val="24"/>
              </w:rPr>
            </w:pPr>
            <w:r w:rsidRPr="0082130C">
              <w:rPr>
                <w:rFonts w:eastAsia="Times New Roman" w:cs="Times New Roman"/>
                <w:i/>
                <w:sz w:val="24"/>
                <w:szCs w:val="24"/>
              </w:rPr>
              <w:t>Chi phí quản lý và vận hành C</w:t>
            </w:r>
            <w:r w:rsidRPr="0082130C">
              <w:rPr>
                <w:rFonts w:eastAsia="Times New Roman" w:cs="Times New Roman"/>
                <w:i/>
                <w:spacing w:val="-4"/>
                <w:sz w:val="24"/>
                <w:szCs w:val="24"/>
              </w:rPr>
              <w:t>hương trình của chủ Chương trình (DVET)</w:t>
            </w:r>
          </w:p>
        </w:tc>
        <w:tc>
          <w:tcPr>
            <w:tcW w:w="1701" w:type="dxa"/>
            <w:vAlign w:val="center"/>
          </w:tcPr>
          <w:p w14:paraId="41B0781F"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1,229,648,100</w:t>
            </w:r>
          </w:p>
        </w:tc>
        <w:tc>
          <w:tcPr>
            <w:tcW w:w="1664" w:type="dxa"/>
            <w:vAlign w:val="center"/>
          </w:tcPr>
          <w:p w14:paraId="29FD2198"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120,196,150</w:t>
            </w:r>
          </w:p>
        </w:tc>
        <w:tc>
          <w:tcPr>
            <w:tcW w:w="1880" w:type="dxa"/>
            <w:vAlign w:val="center"/>
          </w:tcPr>
          <w:p w14:paraId="6EFE8002"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1,349,844,250</w:t>
            </w:r>
          </w:p>
        </w:tc>
        <w:tc>
          <w:tcPr>
            <w:tcW w:w="2126" w:type="dxa"/>
            <w:vAlign w:val="center"/>
          </w:tcPr>
          <w:p w14:paraId="3481CAFB" w14:textId="77777777" w:rsidR="007A7320" w:rsidRPr="0082130C" w:rsidRDefault="007A7320" w:rsidP="00F32BEC">
            <w:pPr>
              <w:spacing w:before="120" w:line="288" w:lineRule="auto"/>
              <w:rPr>
                <w:rFonts w:eastAsia="Calibri" w:cs="Times New Roman"/>
                <w:i/>
                <w:sz w:val="24"/>
                <w:szCs w:val="24"/>
                <w:lang w:val="en-GB"/>
              </w:rPr>
            </w:pPr>
            <w:r w:rsidRPr="0082130C">
              <w:rPr>
                <w:rFonts w:eastAsia="Calibri" w:cs="Times New Roman"/>
                <w:i/>
                <w:sz w:val="24"/>
                <w:szCs w:val="24"/>
                <w:lang w:val="en-GB"/>
              </w:rPr>
              <w:t>2/2023 =&gt; 10/2024</w:t>
            </w:r>
          </w:p>
        </w:tc>
        <w:tc>
          <w:tcPr>
            <w:tcW w:w="3686" w:type="dxa"/>
          </w:tcPr>
          <w:p w14:paraId="7254DB91" w14:textId="77777777" w:rsidR="007A7320" w:rsidRPr="0082130C" w:rsidRDefault="007A7320" w:rsidP="00F32BEC">
            <w:pPr>
              <w:spacing w:before="120" w:line="288" w:lineRule="auto"/>
              <w:rPr>
                <w:rFonts w:eastAsia="Calibri" w:cs="Times New Roman"/>
                <w:i/>
                <w:sz w:val="24"/>
                <w:szCs w:val="24"/>
                <w:lang w:val="en-GB"/>
              </w:rPr>
            </w:pPr>
          </w:p>
        </w:tc>
      </w:tr>
    </w:tbl>
    <w:p w14:paraId="0C571C28" w14:textId="77777777" w:rsidR="007A7320" w:rsidRPr="0082130C" w:rsidRDefault="007A7320" w:rsidP="002775C3">
      <w:pPr>
        <w:pStyle w:val="ListParagraph"/>
        <w:spacing w:before="120" w:line="288" w:lineRule="auto"/>
        <w:ind w:left="0" w:firstLine="709"/>
        <w:contextualSpacing w:val="0"/>
        <w:rPr>
          <w:rFonts w:cs="Times New Roman"/>
          <w:sz w:val="28"/>
          <w:szCs w:val="28"/>
        </w:rPr>
      </w:pPr>
    </w:p>
    <w:p w14:paraId="2ADF887D" w14:textId="77777777" w:rsidR="002775C3" w:rsidRPr="0082130C" w:rsidRDefault="002775C3" w:rsidP="002775C3">
      <w:pPr>
        <w:pStyle w:val="ListParagraph"/>
        <w:spacing w:before="120" w:line="288" w:lineRule="auto"/>
        <w:ind w:left="0" w:firstLine="709"/>
        <w:contextualSpacing w:val="0"/>
        <w:rPr>
          <w:rFonts w:cs="Times New Roman"/>
          <w:sz w:val="28"/>
          <w:szCs w:val="28"/>
        </w:rPr>
      </w:pPr>
    </w:p>
    <w:sectPr w:rsidR="002775C3" w:rsidRPr="0082130C" w:rsidSect="004C7329">
      <w:pgSz w:w="16840" w:h="11907" w:orient="landscape" w:code="9"/>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90F2" w14:textId="77777777" w:rsidR="00042069" w:rsidRDefault="00042069" w:rsidP="002775C3">
      <w:pPr>
        <w:spacing w:after="0" w:line="240" w:lineRule="auto"/>
      </w:pPr>
      <w:r>
        <w:separator/>
      </w:r>
    </w:p>
  </w:endnote>
  <w:endnote w:type="continuationSeparator" w:id="0">
    <w:p w14:paraId="437BD003" w14:textId="77777777" w:rsidR="00042069" w:rsidRDefault="00042069" w:rsidP="0027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BEB18" w14:textId="77777777" w:rsidR="00042069" w:rsidRDefault="00042069" w:rsidP="002775C3">
      <w:pPr>
        <w:spacing w:after="0" w:line="240" w:lineRule="auto"/>
      </w:pPr>
      <w:r>
        <w:separator/>
      </w:r>
    </w:p>
  </w:footnote>
  <w:footnote w:type="continuationSeparator" w:id="0">
    <w:p w14:paraId="692D1084" w14:textId="77777777" w:rsidR="00042069" w:rsidRDefault="00042069" w:rsidP="002775C3">
      <w:pPr>
        <w:spacing w:after="0" w:line="240" w:lineRule="auto"/>
      </w:pPr>
      <w:r>
        <w:continuationSeparator/>
      </w:r>
    </w:p>
  </w:footnote>
  <w:footnote w:id="1">
    <w:p w14:paraId="3DC20CDD" w14:textId="77777777" w:rsidR="00F32BEC" w:rsidRPr="002E6190" w:rsidRDefault="00F32BEC" w:rsidP="002775C3">
      <w:pPr>
        <w:pStyle w:val="FootnoteText"/>
        <w:rPr>
          <w:rFonts w:asciiTheme="minorHAnsi" w:hAnsiTheme="minorHAnsi" w:cstheme="minorHAnsi"/>
          <w:sz w:val="16"/>
        </w:rPr>
      </w:pPr>
      <w:r w:rsidRPr="002E6190">
        <w:rPr>
          <w:rStyle w:val="FootnoteReference"/>
          <w:rFonts w:asciiTheme="minorHAnsi" w:eastAsiaTheme="majorEastAsia" w:hAnsiTheme="minorHAnsi" w:cstheme="minorHAnsi"/>
          <w:sz w:val="16"/>
        </w:rPr>
        <w:footnoteRef/>
      </w:r>
      <w:r w:rsidRPr="002E6190">
        <w:rPr>
          <w:rFonts w:asciiTheme="minorHAnsi" w:hAnsiTheme="minorHAnsi" w:cstheme="minorHAnsi"/>
          <w:sz w:val="16"/>
        </w:rPr>
        <w:t xml:space="preserve"> </w:t>
      </w:r>
      <w:hyperlink r:id="rId1">
        <w:r w:rsidRPr="002E6190">
          <w:rPr>
            <w:rStyle w:val="Hyperlink"/>
            <w:rFonts w:asciiTheme="minorHAnsi" w:hAnsiTheme="minorHAnsi" w:cstheme="minorHAnsi"/>
            <w:sz w:val="16"/>
          </w:rPr>
          <w:t>Ho Chi Minh City today - Vietnam Pictorial (vnanet.vn)</w:t>
        </w:r>
      </w:hyperlink>
      <w:r w:rsidRPr="002E6190">
        <w:rPr>
          <w:rFonts w:asciiTheme="minorHAnsi" w:hAnsiTheme="minorHAnsi" w:cstheme="minorHAnsi"/>
          <w:sz w:val="16"/>
        </w:rPr>
        <w:t xml:space="preserve"> &amp; </w:t>
      </w:r>
      <w:r w:rsidRPr="002E6190">
        <w:rPr>
          <w:rStyle w:val="Hyperlink"/>
          <w:rFonts w:asciiTheme="minorHAnsi" w:hAnsiTheme="minorHAnsi" w:cstheme="minorHAnsi"/>
          <w:sz w:val="16"/>
        </w:rPr>
        <w:t>https://www.gso.gov.vn/px-web-2/?pxid=V1023&amp;theme=Giáo%20dục</w:t>
      </w:r>
    </w:p>
  </w:footnote>
  <w:footnote w:id="2">
    <w:p w14:paraId="58744FA1" w14:textId="77777777" w:rsidR="00F32BEC" w:rsidRPr="001E4BD8" w:rsidRDefault="00F32BEC" w:rsidP="002775C3">
      <w:pPr>
        <w:pStyle w:val="FootnoteText"/>
        <w:rPr>
          <w:rFonts w:asciiTheme="minorHAnsi" w:hAnsiTheme="minorHAnsi" w:cstheme="minorHAnsi"/>
        </w:rPr>
      </w:pPr>
      <w:r w:rsidRPr="002E6190">
        <w:rPr>
          <w:rStyle w:val="FootnoteReference"/>
          <w:rFonts w:asciiTheme="minorHAnsi" w:eastAsiaTheme="majorEastAsia" w:hAnsiTheme="minorHAnsi" w:cstheme="minorHAnsi"/>
          <w:sz w:val="16"/>
        </w:rPr>
        <w:footnoteRef/>
      </w:r>
      <w:r w:rsidRPr="002E6190">
        <w:rPr>
          <w:rFonts w:asciiTheme="minorHAnsi" w:hAnsiTheme="minorHAnsi" w:cstheme="minorHAnsi"/>
          <w:sz w:val="16"/>
        </w:rPr>
        <w:t xml:space="preserve"> </w:t>
      </w:r>
      <w:hyperlink r:id="rId2">
        <w:r w:rsidRPr="002E6190">
          <w:rPr>
            <w:rStyle w:val="Hyperlink"/>
            <w:rFonts w:asciiTheme="minorHAnsi" w:hAnsiTheme="minorHAnsi" w:cstheme="minorHAnsi"/>
            <w:sz w:val="16"/>
          </w:rPr>
          <w:t>https://vi.wikipedia.org/wiki/Bình_Dương</w:t>
        </w:r>
      </w:hyperlink>
      <w:r w:rsidRPr="002E6190">
        <w:rPr>
          <w:rStyle w:val="Hyperlink"/>
          <w:rFonts w:asciiTheme="minorHAnsi" w:hAnsiTheme="minorHAnsi" w:cstheme="minorHAnsi"/>
          <w:sz w:val="16"/>
        </w:rPr>
        <w:t xml:space="preserve"> &amp; https://www.gso.gov.vn/px-web-2/?pxid=V1023&amp;theme=Giáo%20dục</w:t>
      </w:r>
    </w:p>
  </w:footnote>
  <w:footnote w:id="3">
    <w:p w14:paraId="011FA910" w14:textId="77777777" w:rsidR="00F32BEC" w:rsidRPr="001E4BD8" w:rsidRDefault="00F32BEC" w:rsidP="002775C3">
      <w:pPr>
        <w:pStyle w:val="FootnoteText"/>
        <w:rPr>
          <w:rFonts w:asciiTheme="minorHAnsi" w:hAnsiTheme="minorHAnsi" w:cstheme="minorHAnsi"/>
        </w:rPr>
      </w:pPr>
      <w:r w:rsidRPr="002E6190">
        <w:rPr>
          <w:rStyle w:val="FootnoteReference"/>
          <w:rFonts w:asciiTheme="minorHAnsi" w:eastAsiaTheme="majorEastAsia" w:hAnsiTheme="minorHAnsi" w:cstheme="minorHAnsi"/>
          <w:sz w:val="16"/>
        </w:rPr>
        <w:footnoteRef/>
      </w:r>
      <w:r w:rsidRPr="002E6190">
        <w:rPr>
          <w:rFonts w:asciiTheme="minorHAnsi" w:hAnsiTheme="minorHAnsi" w:cstheme="minorHAnsi"/>
          <w:sz w:val="16"/>
        </w:rPr>
        <w:t xml:space="preserve"> </w:t>
      </w:r>
      <w:hyperlink r:id="rId3">
        <w:r w:rsidRPr="002E6190">
          <w:rPr>
            <w:rStyle w:val="Hyperlink"/>
            <w:rFonts w:asciiTheme="minorHAnsi" w:hAnsiTheme="minorHAnsi" w:cstheme="minorHAnsi"/>
            <w:sz w:val="16"/>
          </w:rPr>
          <w:t>https://vi.wikipedia.org/wiki/An_Giang</w:t>
        </w:r>
      </w:hyperlink>
      <w:r w:rsidRPr="002E6190">
        <w:rPr>
          <w:rStyle w:val="Hyperlink"/>
          <w:rFonts w:asciiTheme="minorHAnsi" w:hAnsiTheme="minorHAnsi" w:cstheme="minorHAnsi"/>
          <w:sz w:val="16"/>
        </w:rPr>
        <w:t xml:space="preserve"> &amp; https://www.gso.gov.vn/px-web-2/?pxid=V1023&amp;theme=Giáo%20dục</w:t>
      </w:r>
    </w:p>
  </w:footnote>
  <w:footnote w:id="4">
    <w:p w14:paraId="36A5688F" w14:textId="77777777" w:rsidR="00F32BEC" w:rsidRPr="002E6190" w:rsidRDefault="00F32BEC" w:rsidP="002775C3">
      <w:pPr>
        <w:pStyle w:val="FootnoteText"/>
        <w:rPr>
          <w:rFonts w:asciiTheme="minorHAnsi" w:hAnsiTheme="minorHAnsi" w:cstheme="minorBidi"/>
          <w:sz w:val="16"/>
        </w:rPr>
      </w:pPr>
      <w:r w:rsidRPr="002E6190">
        <w:rPr>
          <w:rStyle w:val="FootnoteReference"/>
          <w:rFonts w:asciiTheme="minorHAnsi" w:eastAsiaTheme="majorEastAsia" w:hAnsiTheme="minorHAnsi" w:cstheme="minorBidi"/>
          <w:sz w:val="16"/>
        </w:rPr>
        <w:footnoteRef/>
      </w:r>
      <w:r w:rsidRPr="002E6190">
        <w:rPr>
          <w:rFonts w:asciiTheme="minorHAnsi" w:hAnsiTheme="minorHAnsi" w:cstheme="minorBidi"/>
          <w:sz w:val="16"/>
        </w:rPr>
        <w:t xml:space="preserve"> https://vi.wikipedia.org/wiki/Đắk_Lắk </w:t>
      </w:r>
      <w:r w:rsidRPr="002E6190">
        <w:rPr>
          <w:rStyle w:val="Hyperlink"/>
          <w:rFonts w:asciiTheme="minorHAnsi" w:hAnsiTheme="minorHAnsi" w:cstheme="minorBidi"/>
          <w:sz w:val="16"/>
        </w:rPr>
        <w:t>&amp; https://www.gso.gov.vn/px-web-2/?pxid=V1023&amp;theme=Giáo%20dục</w:t>
      </w:r>
    </w:p>
  </w:footnote>
  <w:footnote w:id="5">
    <w:p w14:paraId="02A91410" w14:textId="77777777" w:rsidR="00F32BEC" w:rsidRPr="002E6190" w:rsidRDefault="00F32BEC" w:rsidP="002775C3">
      <w:pPr>
        <w:pStyle w:val="FootnoteText"/>
        <w:rPr>
          <w:rFonts w:asciiTheme="minorHAnsi" w:hAnsiTheme="minorHAnsi" w:cstheme="minorBidi"/>
          <w:sz w:val="16"/>
        </w:rPr>
      </w:pPr>
      <w:r w:rsidRPr="002E6190">
        <w:rPr>
          <w:rStyle w:val="FootnoteReference"/>
          <w:rFonts w:asciiTheme="minorHAnsi" w:eastAsiaTheme="majorEastAsia" w:hAnsiTheme="minorHAnsi" w:cstheme="minorBidi"/>
          <w:sz w:val="16"/>
        </w:rPr>
        <w:footnoteRef/>
      </w:r>
      <w:r w:rsidRPr="002E6190">
        <w:rPr>
          <w:rFonts w:asciiTheme="minorHAnsi" w:hAnsiTheme="minorHAnsi" w:cstheme="minorBidi"/>
          <w:sz w:val="16"/>
        </w:rPr>
        <w:t xml:space="preserve"> https://vi.wikipedia.org/wiki/Điện_Biên </w:t>
      </w:r>
      <w:r w:rsidRPr="002E6190">
        <w:rPr>
          <w:rStyle w:val="Hyperlink"/>
          <w:rFonts w:asciiTheme="minorHAnsi" w:hAnsiTheme="minorHAnsi" w:cstheme="minorBidi"/>
          <w:sz w:val="16"/>
        </w:rPr>
        <w:t>&amp; https://www.gso.gov.vn/px-web-2/?pxid=V1023&amp;theme=Giáo%20dục</w:t>
      </w:r>
    </w:p>
    <w:p w14:paraId="2B736E26" w14:textId="77777777" w:rsidR="00F32BEC" w:rsidRDefault="00F32BEC" w:rsidP="002775C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9208" w14:textId="77777777" w:rsidR="00F32BEC" w:rsidRDefault="00F32BEC" w:rsidP="005A28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33804" w14:textId="77777777" w:rsidR="00F32BEC" w:rsidRDefault="00F32B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134B" w14:textId="75FFC2BE" w:rsidR="00F32BEC" w:rsidRPr="00A979F4" w:rsidRDefault="00F32BEC" w:rsidP="005A289B">
    <w:pPr>
      <w:pStyle w:val="Header"/>
      <w:framePr w:wrap="around" w:vAnchor="text" w:hAnchor="margin" w:xAlign="center" w:y="1"/>
      <w:rPr>
        <w:rStyle w:val="PageNumber"/>
        <w:rFonts w:ascii="Times New Roman" w:hAnsi="Times New Roman"/>
        <w:sz w:val="28"/>
        <w:szCs w:val="28"/>
      </w:rPr>
    </w:pPr>
    <w:r w:rsidRPr="00A979F4">
      <w:rPr>
        <w:rStyle w:val="PageNumber"/>
        <w:rFonts w:ascii="Times New Roman" w:hAnsi="Times New Roman"/>
        <w:sz w:val="28"/>
        <w:szCs w:val="28"/>
      </w:rPr>
      <w:fldChar w:fldCharType="begin"/>
    </w:r>
    <w:r w:rsidRPr="00A979F4">
      <w:rPr>
        <w:rStyle w:val="PageNumber"/>
        <w:rFonts w:ascii="Times New Roman" w:hAnsi="Times New Roman"/>
        <w:sz w:val="28"/>
        <w:szCs w:val="28"/>
      </w:rPr>
      <w:instrText xml:space="preserve">PAGE  </w:instrText>
    </w:r>
    <w:r w:rsidRPr="00A979F4">
      <w:rPr>
        <w:rStyle w:val="PageNumber"/>
        <w:rFonts w:ascii="Times New Roman" w:hAnsi="Times New Roman"/>
        <w:sz w:val="28"/>
        <w:szCs w:val="28"/>
      </w:rPr>
      <w:fldChar w:fldCharType="separate"/>
    </w:r>
    <w:r w:rsidR="0082130C">
      <w:rPr>
        <w:rStyle w:val="PageNumber"/>
        <w:rFonts w:ascii="Times New Roman" w:hAnsi="Times New Roman"/>
        <w:noProof/>
        <w:sz w:val="28"/>
        <w:szCs w:val="28"/>
      </w:rPr>
      <w:t>32</w:t>
    </w:r>
    <w:r w:rsidRPr="00A979F4">
      <w:rPr>
        <w:rStyle w:val="PageNumber"/>
        <w:rFonts w:ascii="Times New Roman" w:hAnsi="Times New Roman"/>
        <w:sz w:val="28"/>
        <w:szCs w:val="28"/>
      </w:rPr>
      <w:fldChar w:fldCharType="end"/>
    </w:r>
  </w:p>
  <w:p w14:paraId="3A69FF5C" w14:textId="77777777" w:rsidR="00F32BEC" w:rsidRDefault="00F32BEC">
    <w:pPr>
      <w:pStyle w:val="Header"/>
    </w:pPr>
  </w:p>
  <w:p w14:paraId="0F764FDB" w14:textId="77777777" w:rsidR="00F32BEC" w:rsidRDefault="00F32B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F"/>
    <w:multiLevelType w:val="hybridMultilevel"/>
    <w:tmpl w:val="3E62BB7A"/>
    <w:lvl w:ilvl="0" w:tplc="04090001">
      <w:start w:val="1"/>
      <w:numFmt w:val="bullet"/>
      <w:lvlText w:val=""/>
      <w:lvlJc w:val="left"/>
      <w:pPr>
        <w:ind w:left="562" w:hanging="360"/>
      </w:pPr>
      <w:rPr>
        <w:rFonts w:ascii="Symbol" w:hAnsi="Symbol" w:hint="default"/>
      </w:rPr>
    </w:lvl>
    <w:lvl w:ilvl="1" w:tplc="04090003">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1" w15:restartNumberingAfterBreak="0">
    <w:nsid w:val="049D20AB"/>
    <w:multiLevelType w:val="hybridMultilevel"/>
    <w:tmpl w:val="3FD2BAA8"/>
    <w:lvl w:ilvl="0" w:tplc="4EC43A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D15"/>
    <w:multiLevelType w:val="multilevel"/>
    <w:tmpl w:val="94AC32E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093721A1"/>
    <w:multiLevelType w:val="hybridMultilevel"/>
    <w:tmpl w:val="609EFA80"/>
    <w:lvl w:ilvl="0" w:tplc="F1EECA7A">
      <w:start w:val="3"/>
      <w:numFmt w:val="bullet"/>
      <w:lvlText w:val="-"/>
      <w:lvlJc w:val="left"/>
      <w:pPr>
        <w:ind w:left="1069" w:hanging="360"/>
      </w:pPr>
      <w:rPr>
        <w:rFonts w:ascii="Times New Roman" w:eastAsia="Gill Sans MT"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C21F70"/>
    <w:multiLevelType w:val="hybridMultilevel"/>
    <w:tmpl w:val="0AE8D4B2"/>
    <w:lvl w:ilvl="0" w:tplc="2FEA9F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7A2E28"/>
    <w:multiLevelType w:val="hybridMultilevel"/>
    <w:tmpl w:val="C3B2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E0E5A"/>
    <w:multiLevelType w:val="hybridMultilevel"/>
    <w:tmpl w:val="895CEED8"/>
    <w:lvl w:ilvl="0" w:tplc="0FEE88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0C8C"/>
    <w:multiLevelType w:val="hybridMultilevel"/>
    <w:tmpl w:val="DA50BDFE"/>
    <w:lvl w:ilvl="0" w:tplc="74DCB896">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6336111"/>
    <w:multiLevelType w:val="hybridMultilevel"/>
    <w:tmpl w:val="494085FA"/>
    <w:lvl w:ilvl="0" w:tplc="39144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064A0"/>
    <w:multiLevelType w:val="hybridMultilevel"/>
    <w:tmpl w:val="6A3A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B7821"/>
    <w:multiLevelType w:val="multilevel"/>
    <w:tmpl w:val="A2761FE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A766187"/>
    <w:multiLevelType w:val="hybridMultilevel"/>
    <w:tmpl w:val="8A5AF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563F0"/>
    <w:multiLevelType w:val="hybridMultilevel"/>
    <w:tmpl w:val="DA50BDFE"/>
    <w:lvl w:ilvl="0" w:tplc="74DCB896">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E1371AA"/>
    <w:multiLevelType w:val="hybridMultilevel"/>
    <w:tmpl w:val="4F5C0E1C"/>
    <w:lvl w:ilvl="0" w:tplc="2AF67D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020356B"/>
    <w:multiLevelType w:val="hybridMultilevel"/>
    <w:tmpl w:val="26F85108"/>
    <w:lvl w:ilvl="0" w:tplc="88C2FA8A">
      <w:start w:val="1"/>
      <w:numFmt w:val="decimal"/>
      <w:lvlText w:val="(%1)"/>
      <w:lvlJc w:val="left"/>
      <w:pPr>
        <w:ind w:left="1109" w:hanging="40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04A7253"/>
    <w:multiLevelType w:val="hybridMultilevel"/>
    <w:tmpl w:val="F46C8022"/>
    <w:lvl w:ilvl="0" w:tplc="A59CFA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90161"/>
    <w:multiLevelType w:val="hybridMultilevel"/>
    <w:tmpl w:val="31A02D7E"/>
    <w:lvl w:ilvl="0" w:tplc="A59CFA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C63"/>
    <w:multiLevelType w:val="hybridMultilevel"/>
    <w:tmpl w:val="CCE05E50"/>
    <w:lvl w:ilvl="0" w:tplc="A8147D00">
      <w:start w:val="1"/>
      <w:numFmt w:val="decimal"/>
      <w:lvlText w:val="%1."/>
      <w:lvlJc w:val="left"/>
      <w:pPr>
        <w:ind w:left="305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4AF7853"/>
    <w:multiLevelType w:val="hybridMultilevel"/>
    <w:tmpl w:val="9CE0D4B4"/>
    <w:lvl w:ilvl="0" w:tplc="0FEE88D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51FCF"/>
    <w:multiLevelType w:val="hybridMultilevel"/>
    <w:tmpl w:val="8E4C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92A8B"/>
    <w:multiLevelType w:val="hybridMultilevel"/>
    <w:tmpl w:val="B3FA0E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5D048A"/>
    <w:multiLevelType w:val="hybridMultilevel"/>
    <w:tmpl w:val="C1C8BCC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7">
      <w:start w:val="1"/>
      <w:numFmt w:val="lowerLetter"/>
      <w:lvlText w:val="%3)"/>
      <w:lvlJc w:val="lef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2F3E0BFD"/>
    <w:multiLevelType w:val="hybridMultilevel"/>
    <w:tmpl w:val="2772A328"/>
    <w:lvl w:ilvl="0" w:tplc="0FEE88D8">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5717F84"/>
    <w:multiLevelType w:val="hybridMultilevel"/>
    <w:tmpl w:val="907450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2F1647"/>
    <w:multiLevelType w:val="hybridMultilevel"/>
    <w:tmpl w:val="CCB25840"/>
    <w:lvl w:ilvl="0" w:tplc="0FEE88D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600546"/>
    <w:multiLevelType w:val="multilevel"/>
    <w:tmpl w:val="3A6CAA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9A10AFE"/>
    <w:multiLevelType w:val="hybridMultilevel"/>
    <w:tmpl w:val="C854D4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75F8A"/>
    <w:multiLevelType w:val="hybridMultilevel"/>
    <w:tmpl w:val="C0E6B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F17AD0"/>
    <w:multiLevelType w:val="hybridMultilevel"/>
    <w:tmpl w:val="A974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66727"/>
    <w:multiLevelType w:val="hybridMultilevel"/>
    <w:tmpl w:val="65920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2A5F9F"/>
    <w:multiLevelType w:val="hybridMultilevel"/>
    <w:tmpl w:val="455C690C"/>
    <w:lvl w:ilvl="0" w:tplc="0FEE88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D02AC"/>
    <w:multiLevelType w:val="hybridMultilevel"/>
    <w:tmpl w:val="6D56E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1F4B0D"/>
    <w:multiLevelType w:val="hybridMultilevel"/>
    <w:tmpl w:val="FFDC36CE"/>
    <w:lvl w:ilvl="0" w:tplc="A59CFAA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E470DE"/>
    <w:multiLevelType w:val="hybridMultilevel"/>
    <w:tmpl w:val="933A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52AE2"/>
    <w:multiLevelType w:val="hybridMultilevel"/>
    <w:tmpl w:val="5BC88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C0B43"/>
    <w:multiLevelType w:val="hybridMultilevel"/>
    <w:tmpl w:val="320A2C38"/>
    <w:lvl w:ilvl="0" w:tplc="0FEE88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DD7C44"/>
    <w:multiLevelType w:val="hybridMultilevel"/>
    <w:tmpl w:val="31D89CBC"/>
    <w:lvl w:ilvl="0" w:tplc="A59CFA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A1B2D"/>
    <w:multiLevelType w:val="multilevel"/>
    <w:tmpl w:val="6C78CED2"/>
    <w:lvl w:ilvl="0">
      <w:start w:val="1"/>
      <w:numFmt w:val="decimal"/>
      <w:lvlText w:val="%1."/>
      <w:lvlJc w:val="left"/>
      <w:pPr>
        <w:ind w:left="450" w:hanging="450"/>
      </w:pPr>
      <w:rPr>
        <w:rFonts w:asciiTheme="minorHAnsi" w:hAnsiTheme="minorHAnsi" w:hint="default"/>
        <w:b/>
      </w:rPr>
    </w:lvl>
    <w:lvl w:ilvl="1">
      <w:start w:val="3"/>
      <w:numFmt w:val="decimal"/>
      <w:lvlText w:val="%1.%2."/>
      <w:lvlJc w:val="left"/>
      <w:pPr>
        <w:ind w:left="1429" w:hanging="720"/>
      </w:pPr>
      <w:rPr>
        <w:rFonts w:asciiTheme="minorHAnsi" w:hAnsiTheme="minorHAnsi" w:hint="default"/>
        <w:b/>
      </w:rPr>
    </w:lvl>
    <w:lvl w:ilvl="2">
      <w:start w:val="1"/>
      <w:numFmt w:val="decimal"/>
      <w:lvlText w:val="%1.%2.%3."/>
      <w:lvlJc w:val="left"/>
      <w:pPr>
        <w:ind w:left="2138" w:hanging="720"/>
      </w:pPr>
      <w:rPr>
        <w:rFonts w:asciiTheme="minorHAnsi" w:hAnsiTheme="minorHAnsi" w:hint="default"/>
        <w:b/>
      </w:rPr>
    </w:lvl>
    <w:lvl w:ilvl="3">
      <w:start w:val="1"/>
      <w:numFmt w:val="decimal"/>
      <w:lvlText w:val="%1.%2.%3.%4."/>
      <w:lvlJc w:val="left"/>
      <w:pPr>
        <w:ind w:left="3207" w:hanging="1080"/>
      </w:pPr>
      <w:rPr>
        <w:rFonts w:asciiTheme="minorHAnsi" w:hAnsiTheme="minorHAnsi" w:hint="default"/>
        <w:b/>
      </w:rPr>
    </w:lvl>
    <w:lvl w:ilvl="4">
      <w:start w:val="1"/>
      <w:numFmt w:val="decimal"/>
      <w:lvlText w:val="%1.%2.%3.%4.%5."/>
      <w:lvlJc w:val="left"/>
      <w:pPr>
        <w:ind w:left="3916" w:hanging="1080"/>
      </w:pPr>
      <w:rPr>
        <w:rFonts w:asciiTheme="minorHAnsi" w:hAnsiTheme="minorHAnsi" w:hint="default"/>
        <w:b/>
      </w:rPr>
    </w:lvl>
    <w:lvl w:ilvl="5">
      <w:start w:val="1"/>
      <w:numFmt w:val="decimal"/>
      <w:lvlText w:val="%1.%2.%3.%4.%5.%6."/>
      <w:lvlJc w:val="left"/>
      <w:pPr>
        <w:ind w:left="4985" w:hanging="1440"/>
      </w:pPr>
      <w:rPr>
        <w:rFonts w:asciiTheme="minorHAnsi" w:hAnsiTheme="minorHAnsi" w:hint="default"/>
        <w:b/>
      </w:rPr>
    </w:lvl>
    <w:lvl w:ilvl="6">
      <w:start w:val="1"/>
      <w:numFmt w:val="decimal"/>
      <w:lvlText w:val="%1.%2.%3.%4.%5.%6.%7."/>
      <w:lvlJc w:val="left"/>
      <w:pPr>
        <w:ind w:left="5694" w:hanging="1440"/>
      </w:pPr>
      <w:rPr>
        <w:rFonts w:asciiTheme="minorHAnsi" w:hAnsiTheme="minorHAnsi" w:hint="default"/>
        <w:b/>
      </w:rPr>
    </w:lvl>
    <w:lvl w:ilvl="7">
      <w:start w:val="1"/>
      <w:numFmt w:val="decimal"/>
      <w:lvlText w:val="%1.%2.%3.%4.%5.%6.%7.%8."/>
      <w:lvlJc w:val="left"/>
      <w:pPr>
        <w:ind w:left="6763" w:hanging="1800"/>
      </w:pPr>
      <w:rPr>
        <w:rFonts w:asciiTheme="minorHAnsi" w:hAnsiTheme="minorHAnsi" w:hint="default"/>
        <w:b/>
      </w:rPr>
    </w:lvl>
    <w:lvl w:ilvl="8">
      <w:start w:val="1"/>
      <w:numFmt w:val="decimal"/>
      <w:lvlText w:val="%1.%2.%3.%4.%5.%6.%7.%8.%9."/>
      <w:lvlJc w:val="left"/>
      <w:pPr>
        <w:ind w:left="7832" w:hanging="2160"/>
      </w:pPr>
      <w:rPr>
        <w:rFonts w:asciiTheme="minorHAnsi" w:hAnsiTheme="minorHAnsi" w:hint="default"/>
        <w:b/>
      </w:rPr>
    </w:lvl>
  </w:abstractNum>
  <w:abstractNum w:abstractNumId="38" w15:restartNumberingAfterBreak="0">
    <w:nsid w:val="59B667B9"/>
    <w:multiLevelType w:val="multilevel"/>
    <w:tmpl w:val="CB6A305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5A0B2F0A"/>
    <w:multiLevelType w:val="hybridMultilevel"/>
    <w:tmpl w:val="42762A72"/>
    <w:lvl w:ilvl="0" w:tplc="292E3CB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601D0927"/>
    <w:multiLevelType w:val="hybridMultilevel"/>
    <w:tmpl w:val="8BD4D416"/>
    <w:lvl w:ilvl="0" w:tplc="391441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6146150F"/>
    <w:multiLevelType w:val="hybridMultilevel"/>
    <w:tmpl w:val="AD529F5E"/>
    <w:lvl w:ilvl="0" w:tplc="099E52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605243D"/>
    <w:multiLevelType w:val="hybridMultilevel"/>
    <w:tmpl w:val="2BA47704"/>
    <w:lvl w:ilvl="0" w:tplc="E88831D6">
      <w:start w:val="3"/>
      <w:numFmt w:val="bullet"/>
      <w:lvlText w:val="-"/>
      <w:lvlJc w:val="left"/>
      <w:pPr>
        <w:ind w:left="1069" w:hanging="360"/>
      </w:pPr>
      <w:rPr>
        <w:rFonts w:ascii="Times New Roman" w:eastAsia="Gill Sans MT"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66495C2D"/>
    <w:multiLevelType w:val="hybridMultilevel"/>
    <w:tmpl w:val="5CD6035E"/>
    <w:lvl w:ilvl="0" w:tplc="6C547246">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E3902"/>
    <w:multiLevelType w:val="multilevel"/>
    <w:tmpl w:val="28941BF2"/>
    <w:lvl w:ilvl="0">
      <w:start w:val="2"/>
      <w:numFmt w:val="decimal"/>
      <w:lvlText w:val="%1"/>
      <w:lvlJc w:val="left"/>
      <w:pPr>
        <w:ind w:left="360" w:hanging="360"/>
      </w:pPr>
      <w:rPr>
        <w:rFonts w:eastAsiaTheme="minorHAnsi" w:cstheme="minorBidi"/>
        <w:b/>
      </w:rPr>
    </w:lvl>
    <w:lvl w:ilvl="1">
      <w:start w:val="1"/>
      <w:numFmt w:val="decimal"/>
      <w:lvlText w:val="%1.%2"/>
      <w:lvlJc w:val="left"/>
      <w:pPr>
        <w:ind w:left="7164" w:hanging="360"/>
      </w:pPr>
      <w:rPr>
        <w:rFonts w:eastAsiaTheme="minorHAnsi" w:cstheme="minorBidi"/>
        <w:b w:val="0"/>
      </w:rPr>
    </w:lvl>
    <w:lvl w:ilvl="2">
      <w:start w:val="1"/>
      <w:numFmt w:val="decimal"/>
      <w:lvlText w:val="%1.%2.%3"/>
      <w:lvlJc w:val="left"/>
      <w:pPr>
        <w:ind w:left="2160" w:hanging="720"/>
      </w:pPr>
      <w:rPr>
        <w:rFonts w:eastAsiaTheme="minorHAnsi" w:cstheme="minorBidi"/>
        <w:b/>
      </w:rPr>
    </w:lvl>
    <w:lvl w:ilvl="3">
      <w:start w:val="1"/>
      <w:numFmt w:val="decimal"/>
      <w:lvlText w:val="%1.%2.%3.%4"/>
      <w:lvlJc w:val="left"/>
      <w:pPr>
        <w:ind w:left="2880" w:hanging="720"/>
      </w:pPr>
      <w:rPr>
        <w:rFonts w:eastAsiaTheme="minorHAnsi" w:cstheme="minorBidi"/>
        <w:b/>
      </w:rPr>
    </w:lvl>
    <w:lvl w:ilvl="4">
      <w:start w:val="1"/>
      <w:numFmt w:val="decimal"/>
      <w:lvlText w:val="%1.%2.%3.%4.%5"/>
      <w:lvlJc w:val="left"/>
      <w:pPr>
        <w:ind w:left="3960" w:hanging="1080"/>
      </w:pPr>
      <w:rPr>
        <w:rFonts w:eastAsiaTheme="minorHAnsi" w:cstheme="minorBidi"/>
        <w:b/>
      </w:rPr>
    </w:lvl>
    <w:lvl w:ilvl="5">
      <w:start w:val="1"/>
      <w:numFmt w:val="decimal"/>
      <w:lvlText w:val="%1.%2.%3.%4.%5.%6"/>
      <w:lvlJc w:val="left"/>
      <w:pPr>
        <w:ind w:left="4680" w:hanging="1080"/>
      </w:pPr>
      <w:rPr>
        <w:rFonts w:eastAsiaTheme="minorHAnsi" w:cstheme="minorBidi"/>
        <w:b/>
      </w:rPr>
    </w:lvl>
    <w:lvl w:ilvl="6">
      <w:start w:val="1"/>
      <w:numFmt w:val="decimal"/>
      <w:lvlText w:val="%1.%2.%3.%4.%5.%6.%7"/>
      <w:lvlJc w:val="left"/>
      <w:pPr>
        <w:ind w:left="5760" w:hanging="1440"/>
      </w:pPr>
      <w:rPr>
        <w:rFonts w:eastAsiaTheme="minorHAnsi" w:cstheme="minorBidi"/>
        <w:b/>
      </w:rPr>
    </w:lvl>
    <w:lvl w:ilvl="7">
      <w:start w:val="1"/>
      <w:numFmt w:val="decimal"/>
      <w:lvlText w:val="%1.%2.%3.%4.%5.%6.%7.%8"/>
      <w:lvlJc w:val="left"/>
      <w:pPr>
        <w:ind w:left="6480" w:hanging="1440"/>
      </w:pPr>
      <w:rPr>
        <w:rFonts w:eastAsiaTheme="minorHAnsi" w:cstheme="minorBidi"/>
        <w:b/>
      </w:rPr>
    </w:lvl>
    <w:lvl w:ilvl="8">
      <w:start w:val="1"/>
      <w:numFmt w:val="decimal"/>
      <w:lvlText w:val="%1.%2.%3.%4.%5.%6.%7.%8.%9"/>
      <w:lvlJc w:val="left"/>
      <w:pPr>
        <w:ind w:left="7200" w:hanging="1440"/>
      </w:pPr>
      <w:rPr>
        <w:rFonts w:eastAsiaTheme="minorHAnsi" w:cstheme="minorBidi"/>
        <w:b/>
      </w:rPr>
    </w:lvl>
  </w:abstractNum>
  <w:abstractNum w:abstractNumId="45" w15:restartNumberingAfterBreak="0">
    <w:nsid w:val="736C45D5"/>
    <w:multiLevelType w:val="hybridMultilevel"/>
    <w:tmpl w:val="310CFEDE"/>
    <w:lvl w:ilvl="0" w:tplc="F2FC6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792B43"/>
    <w:multiLevelType w:val="hybridMultilevel"/>
    <w:tmpl w:val="D8F0023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F9836FD"/>
    <w:multiLevelType w:val="hybridMultilevel"/>
    <w:tmpl w:val="B2C0F808"/>
    <w:lvl w:ilvl="0" w:tplc="0FEE88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9"/>
  </w:num>
  <w:num w:numId="4">
    <w:abstractNumId w:val="15"/>
  </w:num>
  <w:num w:numId="5">
    <w:abstractNumId w:val="34"/>
  </w:num>
  <w:num w:numId="6">
    <w:abstractNumId w:val="33"/>
  </w:num>
  <w:num w:numId="7">
    <w:abstractNumId w:val="11"/>
  </w:num>
  <w:num w:numId="8">
    <w:abstractNumId w:val="27"/>
  </w:num>
  <w:num w:numId="9">
    <w:abstractNumId w:val="28"/>
  </w:num>
  <w:num w:numId="10">
    <w:abstractNumId w:val="36"/>
  </w:num>
  <w:num w:numId="11">
    <w:abstractNumId w:val="16"/>
  </w:num>
  <w:num w:numId="12">
    <w:abstractNumId w:val="10"/>
  </w:num>
  <w:num w:numId="13">
    <w:abstractNumId w:val="38"/>
  </w:num>
  <w:num w:numId="14">
    <w:abstractNumId w:val="23"/>
  </w:num>
  <w:num w:numId="1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32"/>
  </w:num>
  <w:num w:numId="18">
    <w:abstractNumId w:val="1"/>
  </w:num>
  <w:num w:numId="19">
    <w:abstractNumId w:val="12"/>
  </w:num>
  <w:num w:numId="20">
    <w:abstractNumId w:val="26"/>
  </w:num>
  <w:num w:numId="21">
    <w:abstractNumId w:val="4"/>
  </w:num>
  <w:num w:numId="22">
    <w:abstractNumId w:val="37"/>
  </w:num>
  <w:num w:numId="23">
    <w:abstractNumId w:val="14"/>
  </w:num>
  <w:num w:numId="24">
    <w:abstractNumId w:val="9"/>
  </w:num>
  <w:num w:numId="25">
    <w:abstractNumId w:val="0"/>
  </w:num>
  <w:num w:numId="26">
    <w:abstractNumId w:val="43"/>
  </w:num>
  <w:num w:numId="27">
    <w:abstractNumId w:val="8"/>
  </w:num>
  <w:num w:numId="28">
    <w:abstractNumId w:val="7"/>
  </w:num>
  <w:num w:numId="29">
    <w:abstractNumId w:val="41"/>
  </w:num>
  <w:num w:numId="30">
    <w:abstractNumId w:val="40"/>
  </w:num>
  <w:num w:numId="31">
    <w:abstractNumId w:val="35"/>
  </w:num>
  <w:num w:numId="32">
    <w:abstractNumId w:val="5"/>
  </w:num>
  <w:num w:numId="33">
    <w:abstractNumId w:val="30"/>
  </w:num>
  <w:num w:numId="34">
    <w:abstractNumId w:val="21"/>
  </w:num>
  <w:num w:numId="35">
    <w:abstractNumId w:val="24"/>
  </w:num>
  <w:num w:numId="36">
    <w:abstractNumId w:val="22"/>
  </w:num>
  <w:num w:numId="37">
    <w:abstractNumId w:val="20"/>
  </w:num>
  <w:num w:numId="38">
    <w:abstractNumId w:val="18"/>
  </w:num>
  <w:num w:numId="39">
    <w:abstractNumId w:val="39"/>
  </w:num>
  <w:num w:numId="40">
    <w:abstractNumId w:val="17"/>
  </w:num>
  <w:num w:numId="41">
    <w:abstractNumId w:val="45"/>
  </w:num>
  <w:num w:numId="42">
    <w:abstractNumId w:val="2"/>
  </w:num>
  <w:num w:numId="43">
    <w:abstractNumId w:val="31"/>
  </w:num>
  <w:num w:numId="44">
    <w:abstractNumId w:val="13"/>
  </w:num>
  <w:num w:numId="45">
    <w:abstractNumId w:val="47"/>
  </w:num>
  <w:num w:numId="46">
    <w:abstractNumId w:val="6"/>
  </w:num>
  <w:num w:numId="47">
    <w:abstractNumId w:val="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C3"/>
    <w:rsid w:val="00014DAA"/>
    <w:rsid w:val="000305CE"/>
    <w:rsid w:val="00042069"/>
    <w:rsid w:val="00073051"/>
    <w:rsid w:val="001172BA"/>
    <w:rsid w:val="002215AD"/>
    <w:rsid w:val="002646BF"/>
    <w:rsid w:val="002775C3"/>
    <w:rsid w:val="002F166D"/>
    <w:rsid w:val="003542A9"/>
    <w:rsid w:val="003915DF"/>
    <w:rsid w:val="0039235A"/>
    <w:rsid w:val="003A78F1"/>
    <w:rsid w:val="003C7B87"/>
    <w:rsid w:val="00406B53"/>
    <w:rsid w:val="004C7329"/>
    <w:rsid w:val="004F7A68"/>
    <w:rsid w:val="00513393"/>
    <w:rsid w:val="00575A71"/>
    <w:rsid w:val="005A289B"/>
    <w:rsid w:val="006158C8"/>
    <w:rsid w:val="006A1121"/>
    <w:rsid w:val="006C2223"/>
    <w:rsid w:val="006F10CE"/>
    <w:rsid w:val="00700D1E"/>
    <w:rsid w:val="00712BD0"/>
    <w:rsid w:val="0077696E"/>
    <w:rsid w:val="00787763"/>
    <w:rsid w:val="007A7320"/>
    <w:rsid w:val="007D044F"/>
    <w:rsid w:val="007E5B66"/>
    <w:rsid w:val="0082130C"/>
    <w:rsid w:val="008E2471"/>
    <w:rsid w:val="008F43E4"/>
    <w:rsid w:val="00923C58"/>
    <w:rsid w:val="0092724B"/>
    <w:rsid w:val="009466C7"/>
    <w:rsid w:val="00966993"/>
    <w:rsid w:val="009908E0"/>
    <w:rsid w:val="009F115E"/>
    <w:rsid w:val="00A265D4"/>
    <w:rsid w:val="00A43056"/>
    <w:rsid w:val="00A61A92"/>
    <w:rsid w:val="00AE62C9"/>
    <w:rsid w:val="00B44C27"/>
    <w:rsid w:val="00B7570A"/>
    <w:rsid w:val="00BB2BE2"/>
    <w:rsid w:val="00C05A8D"/>
    <w:rsid w:val="00C44F78"/>
    <w:rsid w:val="00C7265A"/>
    <w:rsid w:val="00D97307"/>
    <w:rsid w:val="00DA2B60"/>
    <w:rsid w:val="00DC0B8E"/>
    <w:rsid w:val="00DE1D06"/>
    <w:rsid w:val="00E30208"/>
    <w:rsid w:val="00E32391"/>
    <w:rsid w:val="00F329CC"/>
    <w:rsid w:val="00F32BEC"/>
    <w:rsid w:val="00F45624"/>
    <w:rsid w:val="00F70A3E"/>
    <w:rsid w:val="00F734B0"/>
    <w:rsid w:val="00FC5BDB"/>
    <w:rsid w:val="00FC75CB"/>
    <w:rsid w:val="00FE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2DF8"/>
  <w15:chartTrackingRefBased/>
  <w15:docId w15:val="{D7BF5532-2258-408E-8BBA-D82D88D1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C3"/>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qFormat/>
    <w:rsid w:val="002775C3"/>
    <w:pPr>
      <w:keepNext/>
      <w:widowControl w:val="0"/>
      <w:spacing w:after="0" w:line="240" w:lineRule="auto"/>
      <w:contextualSpacing w:val="0"/>
      <w:jc w:val="left"/>
      <w:outlineLvl w:val="0"/>
    </w:pPr>
    <w:rPr>
      <w:rFonts w:eastAsia="Times New Roman" w:cs="Traditional Arabic"/>
      <w:noProof/>
      <w:snapToGrid w:val="0"/>
      <w:sz w:val="24"/>
      <w:szCs w:val="20"/>
    </w:rPr>
  </w:style>
  <w:style w:type="paragraph" w:styleId="Heading3">
    <w:name w:val="heading 3"/>
    <w:basedOn w:val="Normal"/>
    <w:next w:val="Normal"/>
    <w:link w:val="Heading3Char"/>
    <w:uiPriority w:val="9"/>
    <w:semiHidden/>
    <w:unhideWhenUsed/>
    <w:qFormat/>
    <w:rsid w:val="002775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5C3"/>
    <w:rPr>
      <w:rFonts w:ascii="Times New Roman" w:eastAsia="Times New Roman" w:hAnsi="Times New Roman" w:cs="Traditional Arabic"/>
      <w:noProof/>
      <w:snapToGrid w:val="0"/>
      <w:sz w:val="24"/>
      <w:szCs w:val="20"/>
    </w:rPr>
  </w:style>
  <w:style w:type="character" w:customStyle="1" w:styleId="Heading3Char">
    <w:name w:val="Heading 3 Char"/>
    <w:basedOn w:val="DefaultParagraphFont"/>
    <w:link w:val="Heading3"/>
    <w:uiPriority w:val="9"/>
    <w:semiHidden/>
    <w:rsid w:val="002775C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7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Tables,List Tables1,List Tables2,List Tables3,List Tables4,List Tables5,List Tables6,List Tables11,List Tables21,List Tables31,List Tables41,List Tables7,List Tables12,List Tables22,List Tables32,List Tables42,List Tables8,Primus H 3"/>
    <w:basedOn w:val="Normal"/>
    <w:link w:val="ListParagraphChar"/>
    <w:uiPriority w:val="34"/>
    <w:qFormat/>
    <w:rsid w:val="002775C3"/>
    <w:pPr>
      <w:ind w:left="720"/>
    </w:pPr>
  </w:style>
  <w:style w:type="character" w:customStyle="1" w:styleId="ListParagraphChar">
    <w:name w:val="List Paragraph Char"/>
    <w:aliases w:val="List Tables Char,List Tables1 Char,List Tables2 Char,List Tables3 Char,List Tables4 Char,List Tables5 Char,List Tables6 Char,List Tables11 Char,List Tables21 Char,List Tables31 Char,List Tables41 Char,List Tables7 Char"/>
    <w:link w:val="ListParagraph"/>
    <w:uiPriority w:val="34"/>
    <w:qFormat/>
    <w:locked/>
    <w:rsid w:val="002775C3"/>
    <w:rPr>
      <w:rFonts w:ascii="Times New Roman" w:hAnsi="Times New Roman"/>
      <w:sz w:val="26"/>
    </w:rPr>
  </w:style>
  <w:style w:type="paragraph" w:styleId="FootnoteText">
    <w:name w:val="footnote text"/>
    <w:aliases w:val="single space,FOOTNOTES,fn,Footnote Text1,Fodnotetekst Tegn,footnote text Char,Fodnotetekst Tegn Char,footnote text Char Char Char,Fodnotetekst Tegn Char1,single space Char1,footnote text Char Char1,f,Geneva 9,ft,Footnote"/>
    <w:basedOn w:val="Normal"/>
    <w:link w:val="FootnoteTextChar"/>
    <w:unhideWhenUsed/>
    <w:qFormat/>
    <w:rsid w:val="002775C3"/>
    <w:pPr>
      <w:spacing w:after="0" w:line="240" w:lineRule="auto"/>
      <w:contextualSpacing w:val="0"/>
      <w:jc w:val="left"/>
    </w:pPr>
    <w:rPr>
      <w:rFonts w:eastAsia="Times New Roman" w:cs="Times New Roman"/>
      <w:sz w:val="20"/>
      <w:szCs w:val="20"/>
      <w:lang w:val="en-GB" w:eastAsia="en-GB"/>
    </w:rPr>
  </w:style>
  <w:style w:type="character" w:customStyle="1" w:styleId="FootnoteTextChar">
    <w:name w:val="Footnote Text Char"/>
    <w:aliases w:val="single space Char,FOOTNOTES Char,fn Char,Footnote Text1 Char,Fodnotetekst Tegn Char2,footnote text Char Char,Fodnotetekst Tegn Char Char,footnote text Char Char Char Char,Fodnotetekst Tegn Char1 Char,single space Char1 Char,f Char"/>
    <w:basedOn w:val="DefaultParagraphFont"/>
    <w:link w:val="FootnoteText"/>
    <w:qFormat/>
    <w:rsid w:val="002775C3"/>
    <w:rPr>
      <w:rFonts w:ascii="Times New Roman" w:eastAsia="Times New Roman" w:hAnsi="Times New Roman" w:cs="Times New Roman"/>
      <w:sz w:val="20"/>
      <w:szCs w:val="20"/>
      <w:lang w:val="en-GB" w:eastAsia="en-GB"/>
    </w:rPr>
  </w:style>
  <w:style w:type="character" w:styleId="FootnoteReference">
    <w:name w:val="footnote reference"/>
    <w:aliases w:val="BVI fnr,ftref,16 Point,Superscript 6 Point,ftref Char Char Char Char,BVI fnr Char Char Char Char Char Char Char Char,BVI fnr Car Car Char Char Char Char Char Char Char Char,BVI fnr Car Char Char Char Char Char Char Char Char,FNRefe,Re"/>
    <w:basedOn w:val="DefaultParagraphFont"/>
    <w:link w:val="BVIfnrCharCharCharChar"/>
    <w:unhideWhenUsed/>
    <w:qFormat/>
    <w:rsid w:val="002775C3"/>
    <w:rPr>
      <w:vertAlign w:val="superscript"/>
    </w:rPr>
  </w:style>
  <w:style w:type="paragraph" w:customStyle="1" w:styleId="BVIfnrCharCharCharChar">
    <w:name w:val="BVI fnr Char Char Char Char"/>
    <w:aliases w:val=" BVI fnr Car Car Char Char Char Char,BVI fnr Car Char Char Char Char, BVI fnr Car Car Car Car Char Char Char1 Char,BVI fnr Car Car,BVI fnr Car,BVI fnr Car Car Car Car, BVI fnr Char Char Char Char"/>
    <w:basedOn w:val="Normal"/>
    <w:link w:val="FootnoteReference"/>
    <w:rsid w:val="002775C3"/>
    <w:pPr>
      <w:spacing w:after="160" w:line="240" w:lineRule="exact"/>
      <w:contextualSpacing w:val="0"/>
      <w:jc w:val="left"/>
    </w:pPr>
    <w:rPr>
      <w:rFonts w:asciiTheme="minorHAnsi" w:hAnsiTheme="minorHAnsi"/>
      <w:sz w:val="22"/>
      <w:vertAlign w:val="superscript"/>
    </w:rPr>
  </w:style>
  <w:style w:type="character" w:styleId="Hyperlink">
    <w:name w:val="Hyperlink"/>
    <w:basedOn w:val="DefaultParagraphFont"/>
    <w:uiPriority w:val="99"/>
    <w:unhideWhenUsed/>
    <w:rsid w:val="002775C3"/>
    <w:rPr>
      <w:color w:val="0563C1" w:themeColor="hyperlink"/>
      <w:u w:val="single"/>
    </w:rPr>
  </w:style>
  <w:style w:type="character" w:customStyle="1" w:styleId="NoSpacingChar">
    <w:name w:val="No Spacing Char"/>
    <w:basedOn w:val="DefaultParagraphFont"/>
    <w:link w:val="NoSpacing"/>
    <w:uiPriority w:val="1"/>
    <w:locked/>
    <w:rsid w:val="002775C3"/>
  </w:style>
  <w:style w:type="paragraph" w:styleId="NoSpacing">
    <w:name w:val="No Spacing"/>
    <w:link w:val="NoSpacingChar"/>
    <w:uiPriority w:val="1"/>
    <w:qFormat/>
    <w:rsid w:val="002775C3"/>
    <w:pPr>
      <w:spacing w:after="0" w:line="240" w:lineRule="auto"/>
    </w:pPr>
  </w:style>
  <w:style w:type="paragraph" w:styleId="Header">
    <w:name w:val="header"/>
    <w:basedOn w:val="Normal"/>
    <w:link w:val="HeaderChar"/>
    <w:unhideWhenUsed/>
    <w:rsid w:val="002775C3"/>
    <w:pPr>
      <w:tabs>
        <w:tab w:val="center" w:pos="4680"/>
        <w:tab w:val="right" w:pos="9360"/>
      </w:tabs>
      <w:spacing w:after="0" w:line="240" w:lineRule="auto"/>
      <w:contextualSpacing w:val="0"/>
      <w:jc w:val="left"/>
    </w:pPr>
    <w:rPr>
      <w:rFonts w:ascii="Calibri" w:eastAsia="Calibri" w:hAnsi="Calibri" w:cs="Times New Roman"/>
      <w:sz w:val="20"/>
      <w:szCs w:val="20"/>
      <w:lang w:val="x-none" w:eastAsia="x-none"/>
    </w:rPr>
  </w:style>
  <w:style w:type="character" w:customStyle="1" w:styleId="HeaderChar">
    <w:name w:val="Header Char"/>
    <w:basedOn w:val="DefaultParagraphFont"/>
    <w:link w:val="Header"/>
    <w:rsid w:val="002775C3"/>
    <w:rPr>
      <w:rFonts w:ascii="Calibri" w:eastAsia="Calibri" w:hAnsi="Calibri" w:cs="Times New Roman"/>
      <w:sz w:val="20"/>
      <w:szCs w:val="20"/>
      <w:lang w:val="x-none" w:eastAsia="x-none"/>
    </w:rPr>
  </w:style>
  <w:style w:type="character" w:styleId="PageNumber">
    <w:name w:val="page number"/>
    <w:basedOn w:val="DefaultParagraphFont"/>
    <w:rsid w:val="002775C3"/>
  </w:style>
  <w:style w:type="paragraph" w:styleId="Footer">
    <w:name w:val="footer"/>
    <w:basedOn w:val="Normal"/>
    <w:link w:val="FooterChar"/>
    <w:uiPriority w:val="99"/>
    <w:unhideWhenUsed/>
    <w:rsid w:val="0027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C3"/>
    <w:rPr>
      <w:rFonts w:ascii="Times New Roman" w:hAnsi="Times New Roman"/>
      <w:sz w:val="26"/>
    </w:rPr>
  </w:style>
  <w:style w:type="character" w:customStyle="1" w:styleId="CommentTextChar">
    <w:name w:val="Comment Text Char"/>
    <w:basedOn w:val="DefaultParagraphFont"/>
    <w:link w:val="CommentText"/>
    <w:uiPriority w:val="99"/>
    <w:semiHidden/>
    <w:rsid w:val="002775C3"/>
    <w:rPr>
      <w:rFonts w:ascii="Times New Roman" w:hAnsi="Times New Roman"/>
      <w:sz w:val="20"/>
      <w:szCs w:val="20"/>
    </w:rPr>
  </w:style>
  <w:style w:type="paragraph" w:styleId="CommentText">
    <w:name w:val="annotation text"/>
    <w:basedOn w:val="Normal"/>
    <w:link w:val="CommentTextChar"/>
    <w:uiPriority w:val="99"/>
    <w:semiHidden/>
    <w:unhideWhenUsed/>
    <w:rsid w:val="002775C3"/>
    <w:pPr>
      <w:spacing w:line="240" w:lineRule="auto"/>
    </w:pPr>
    <w:rPr>
      <w:sz w:val="20"/>
      <w:szCs w:val="20"/>
    </w:rPr>
  </w:style>
  <w:style w:type="character" w:customStyle="1" w:styleId="CommentSubjectChar">
    <w:name w:val="Comment Subject Char"/>
    <w:basedOn w:val="CommentTextChar"/>
    <w:link w:val="CommentSubject"/>
    <w:uiPriority w:val="99"/>
    <w:semiHidden/>
    <w:rsid w:val="002775C3"/>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2775C3"/>
    <w:rPr>
      <w:b/>
      <w:bCs/>
    </w:rPr>
  </w:style>
  <w:style w:type="character" w:customStyle="1" w:styleId="BalloonTextChar">
    <w:name w:val="Balloon Text Char"/>
    <w:basedOn w:val="DefaultParagraphFont"/>
    <w:link w:val="BalloonText"/>
    <w:uiPriority w:val="99"/>
    <w:semiHidden/>
    <w:rsid w:val="002775C3"/>
    <w:rPr>
      <w:rFonts w:ascii="Segoe UI" w:hAnsi="Segoe UI" w:cs="Segoe UI"/>
      <w:sz w:val="18"/>
      <w:szCs w:val="18"/>
    </w:rPr>
  </w:style>
  <w:style w:type="paragraph" w:styleId="BalloonText">
    <w:name w:val="Balloon Text"/>
    <w:basedOn w:val="Normal"/>
    <w:link w:val="BalloonTextChar"/>
    <w:uiPriority w:val="99"/>
    <w:semiHidden/>
    <w:unhideWhenUsed/>
    <w:rsid w:val="002775C3"/>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2646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wikipedia.org/wiki/An_Giang" TargetMode="External"/><Relationship Id="rId2" Type="http://schemas.openxmlformats.org/officeDocument/2006/relationships/hyperlink" Target="https://vi.wikipedia.org/wiki/B&#236;nh_D&#432;&#417;ng" TargetMode="External"/><Relationship Id="rId1" Type="http://schemas.openxmlformats.org/officeDocument/2006/relationships/hyperlink" Target="https://vietnam.vnanet.vn/english/ho-chi-minh-city-today/4440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337AADA-DAA4-4822-9321-3B0809C096AE}"/>
</file>

<file path=customXml/itemProps2.xml><?xml version="1.0" encoding="utf-8"?>
<ds:datastoreItem xmlns:ds="http://schemas.openxmlformats.org/officeDocument/2006/customXml" ds:itemID="{8F18ADA5-AC79-4446-89B0-0D49A1BAF03A}"/>
</file>

<file path=customXml/itemProps3.xml><?xml version="1.0" encoding="utf-8"?>
<ds:datastoreItem xmlns:ds="http://schemas.openxmlformats.org/officeDocument/2006/customXml" ds:itemID="{25FFF1BA-607E-4A3F-B64A-B43750D6DE45}"/>
</file>

<file path=docProps/app.xml><?xml version="1.0" encoding="utf-8"?>
<Properties xmlns="http://schemas.openxmlformats.org/officeDocument/2006/extended-properties" xmlns:vt="http://schemas.openxmlformats.org/officeDocument/2006/docPropsVTypes">
  <Template>Normal</Template>
  <TotalTime>1</TotalTime>
  <Pages>1</Pages>
  <Words>8461</Words>
  <Characters>48233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cp:lastModifiedBy>
  <cp:revision>4</cp:revision>
  <cp:lastPrinted>2023-02-14T04:04:00Z</cp:lastPrinted>
  <dcterms:created xsi:type="dcterms:W3CDTF">2023-02-17T09:36:00Z</dcterms:created>
  <dcterms:modified xsi:type="dcterms:W3CDTF">2023-02-17T09:48:00Z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